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B1" w:rsidRPr="001A22B1" w:rsidRDefault="001A22B1" w:rsidP="001A22B1">
      <w:pPr>
        <w:rPr>
          <w:rFonts w:ascii="Times New Roman" w:hAnsi="Times New Roman" w:cs="Times New Roman"/>
        </w:rPr>
      </w:pPr>
      <w:r w:rsidRPr="001A22B1">
        <w:rPr>
          <w:rFonts w:ascii="Times New Roman" w:hAnsi="Times New Roman" w:cs="Times New Roman"/>
        </w:rPr>
        <w:t>Milí studenti</w:t>
      </w:r>
    </w:p>
    <w:p w:rsidR="001A22B1" w:rsidRPr="001A22B1" w:rsidRDefault="001A22B1" w:rsidP="001A22B1">
      <w:pPr>
        <w:rPr>
          <w:rFonts w:ascii="Times New Roman" w:hAnsi="Times New Roman" w:cs="Times New Roman"/>
        </w:rPr>
      </w:pPr>
    </w:p>
    <w:p w:rsidR="001A22B1" w:rsidRPr="001A22B1" w:rsidRDefault="001A22B1" w:rsidP="001A22B1">
      <w:pPr>
        <w:rPr>
          <w:rFonts w:ascii="Times New Roman" w:hAnsi="Times New Roman" w:cs="Times New Roman"/>
        </w:rPr>
      </w:pPr>
      <w:r w:rsidRPr="001A22B1">
        <w:rPr>
          <w:rFonts w:ascii="Times New Roman" w:hAnsi="Times New Roman" w:cs="Times New Roman"/>
        </w:rPr>
        <w:t xml:space="preserve">Zde najdete slíbené obsahy vitamínů, minerálních látek a stopových prvků. Toto je nové učivo, které si prostudujte a zapište / vlepte do sešitu. </w:t>
      </w:r>
    </w:p>
    <w:p w:rsidR="001A22B1" w:rsidRPr="001A22B1" w:rsidRDefault="001A22B1" w:rsidP="001A22B1">
      <w:pPr>
        <w:rPr>
          <w:rFonts w:ascii="Times New Roman" w:hAnsi="Times New Roman" w:cs="Times New Roman"/>
        </w:rPr>
      </w:pPr>
      <w:r w:rsidRPr="001A22B1">
        <w:rPr>
          <w:rFonts w:ascii="Times New Roman" w:hAnsi="Times New Roman" w:cs="Times New Roman"/>
        </w:rPr>
        <w:t xml:space="preserve">Dále vypracujte protokolové tabulky, které jsem vám rozdala. Budu je příští hodinu kontrolovat. </w:t>
      </w:r>
    </w:p>
    <w:p w:rsidR="001A22B1" w:rsidRPr="001A22B1" w:rsidRDefault="001A22B1" w:rsidP="001A22B1">
      <w:pPr>
        <w:rPr>
          <w:rFonts w:ascii="Times New Roman" w:hAnsi="Times New Roman" w:cs="Times New Roman"/>
        </w:rPr>
      </w:pPr>
      <w:r w:rsidRPr="001A22B1">
        <w:rPr>
          <w:rFonts w:ascii="Times New Roman" w:hAnsi="Times New Roman" w:cs="Times New Roman"/>
        </w:rPr>
        <w:t>Přeji hezké odpoledne.</w:t>
      </w:r>
    </w:p>
    <w:p w:rsidR="001A22B1" w:rsidRPr="001A22B1" w:rsidRDefault="001A22B1" w:rsidP="001A22B1">
      <w:pPr>
        <w:ind w:left="4956" w:firstLine="708"/>
        <w:rPr>
          <w:rFonts w:ascii="Times New Roman" w:hAnsi="Times New Roman" w:cs="Times New Roman"/>
        </w:rPr>
      </w:pPr>
      <w:proofErr w:type="spellStart"/>
      <w:r w:rsidRPr="001A22B1">
        <w:rPr>
          <w:rFonts w:ascii="Times New Roman" w:hAnsi="Times New Roman" w:cs="Times New Roman"/>
        </w:rPr>
        <w:t>Bukvičková</w:t>
      </w:r>
      <w:proofErr w:type="spellEnd"/>
      <w:r w:rsidRPr="001A22B1">
        <w:rPr>
          <w:rFonts w:ascii="Times New Roman" w:hAnsi="Times New Roman" w:cs="Times New Roman"/>
        </w:rPr>
        <w:t xml:space="preserve"> </w:t>
      </w:r>
    </w:p>
    <w:p w:rsidR="00916707" w:rsidRPr="001A22B1" w:rsidRDefault="00916707" w:rsidP="0091670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3"/>
          <w:szCs w:val="53"/>
          <w:lang w:eastAsia="cs-CZ"/>
        </w:rPr>
      </w:pPr>
      <w:r w:rsidRPr="001A22B1">
        <w:rPr>
          <w:rFonts w:ascii="Times New Roman" w:eastAsia="Times New Roman" w:hAnsi="Times New Roman" w:cs="Times New Roman"/>
          <w:b/>
          <w:bCs/>
          <w:color w:val="333333"/>
          <w:kern w:val="36"/>
          <w:sz w:val="53"/>
          <w:szCs w:val="53"/>
          <w:lang w:eastAsia="cs-CZ"/>
        </w:rPr>
        <w:t xml:space="preserve">Vitaminy v zelených rostlinách </w:t>
      </w:r>
    </w:p>
    <w:p w:rsidR="00AE317B" w:rsidRPr="001A22B1" w:rsidRDefault="00AE317B" w:rsidP="0091670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3"/>
          <w:szCs w:val="53"/>
          <w:lang w:eastAsia="cs-CZ"/>
        </w:rPr>
      </w:pPr>
    </w:p>
    <w:p w:rsidR="00916707" w:rsidRPr="001A22B1" w:rsidRDefault="00916707" w:rsidP="00916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1A22B1">
        <w:rPr>
          <w:rFonts w:ascii="Times New Roman" w:eastAsia="Times New Roman" w:hAnsi="Times New Roman" w:cs="Times New Roman"/>
          <w:b/>
          <w:bCs/>
          <w:color w:val="000000"/>
          <w:sz w:val="23"/>
          <w:lang w:eastAsia="cs-CZ"/>
        </w:rPr>
        <w:t>Společným znakem rostlin je většinou zelené zabarvení listů a stonků, ale někdy i dalších částí, což je způsobené různými druhy chlorofylů. Když člověk konzumuje zelené rostliny, dostávají se mu do organismu látky anorganické (jako např. kovy), ale i látky organické. Takto získané látky jsou v přirozeném stavu. Tepelnou úpravou, chemickou konzervací, stykem s kovy, světlem a dalšími vlivy se důležité látky v rostlinné potravě ničí. Proto se má dodržovat zásada maximální čerstvosti, šetrného zpracování a malých tepelných úprav při zpracování zeleniny, ovoce a dalších zelených rostlin.</w:t>
      </w:r>
    </w:p>
    <w:p w:rsidR="00916707" w:rsidRPr="001A22B1" w:rsidRDefault="00916707" w:rsidP="00916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EB6BED" w:rsidRPr="001A22B1" w:rsidRDefault="00916707" w:rsidP="00916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1A22B1">
        <w:rPr>
          <w:rFonts w:ascii="Times New Roman" w:eastAsia="Times New Roman" w:hAnsi="Times New Roman" w:cs="Times New Roman"/>
          <w:b/>
          <w:bCs/>
          <w:color w:val="000000"/>
          <w:sz w:val="23"/>
          <w:lang w:eastAsia="cs-CZ"/>
        </w:rPr>
        <w:t>Z vědeckého hlediska se hodnotí rostliny podle obsahu chemických prvků,</w:t>
      </w:r>
      <w:r w:rsidR="00AE317B" w:rsidRPr="001A22B1">
        <w:rPr>
          <w:rFonts w:ascii="Times New Roman" w:eastAsia="Times New Roman" w:hAnsi="Times New Roman" w:cs="Times New Roman"/>
          <w:b/>
          <w:bCs/>
          <w:color w:val="000000"/>
          <w:sz w:val="23"/>
          <w:lang w:eastAsia="cs-CZ"/>
        </w:rPr>
        <w:t xml:space="preserve"> </w:t>
      </w:r>
      <w:r w:rsidRPr="001A22B1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minerálních látek, sloučenin, základních živin, vody, vlákniny apod. Tyto vlastnosti jsou pro výživu důležité. V poslední době se ukazuje, že mnohem důležitější je celkový poměr látek v rostlině, než látka samostatná. V této souvislosti uvažujeme o rostlinách kulturních, vypěstovaných člověkem nebo rostlinách divokých, rostoucích ve volné přírodě.</w:t>
      </w:r>
    </w:p>
    <w:p w:rsidR="00EB6BED" w:rsidRPr="001A22B1" w:rsidRDefault="00916707" w:rsidP="0091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cs-CZ"/>
        </w:rPr>
      </w:pPr>
      <w:r w:rsidRPr="001A22B1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</w:r>
      <w:r w:rsidRPr="001A22B1">
        <w:rPr>
          <w:rFonts w:ascii="Times New Roman" w:eastAsia="Times New Roman" w:hAnsi="Times New Roman" w:cs="Times New Roman"/>
          <w:b/>
          <w:bCs/>
          <w:color w:val="000000"/>
          <w:sz w:val="23"/>
          <w:lang w:eastAsia="cs-CZ"/>
        </w:rPr>
        <w:t>Základ výživy lidstva tvoří zelené rostliny</w:t>
      </w:r>
    </w:p>
    <w:p w:rsidR="00EB6BED" w:rsidRPr="001A22B1" w:rsidRDefault="00916707" w:rsidP="00916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1A22B1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I když v dnešní době na to lidé často zapomínají. Patří sem obiloviny - pšenice, ječmen, oves, proso, pohanka a další rozšířené potraviny - brambory, rýže a kukuřice. Toto jsou hlavní pilíře výživy lidstva a je velmi důležité, v jaké podobě jsou konzumovány. Přílišným vymíláním mouky se ochuzujeme o množství důležitých látek, obsažených v obilovinách. Celozrnné, málo vymleté mouky jsou zdrojem biogenních prvků, velmi důležitých, které paradoxně chybí zejména ve stravě lidí z ekonomicky silnějších zemí. Význam chybějících minerálních látek a prvků je u obilovin zvýrazněn právě jejich velkou konzumací. Bílé pečivo, těstoviny a další produkty z příliš vymleté mouky trpí dalším nedostatkem, nadnormativních množstvím energie. Tato tzv. mrtvá energie je zdrojem obezity a dalších zdravotních problémů. Biologicky cenné látky, které se ztrácejí vymíláním mouky, patří právě k těm nejdůležitějším, nedostávají se k dětem, ale chybí i ve stravě dospělé populace. K těmto látkám patří draslík, vápník, železo, hořčík, zinek, fosfor a měď, dále vitaminy B1, B2, B3, vláknina atd.</w:t>
      </w:r>
    </w:p>
    <w:p w:rsidR="00EB6BED" w:rsidRPr="001A22B1" w:rsidRDefault="00916707" w:rsidP="0091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cs-CZ"/>
        </w:rPr>
      </w:pPr>
      <w:r w:rsidRPr="001A22B1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</w:r>
      <w:r w:rsidRPr="001A22B1">
        <w:rPr>
          <w:rFonts w:ascii="Times New Roman" w:eastAsia="Times New Roman" w:hAnsi="Times New Roman" w:cs="Times New Roman"/>
          <w:b/>
          <w:bCs/>
          <w:color w:val="000000"/>
          <w:sz w:val="23"/>
          <w:lang w:eastAsia="cs-CZ"/>
        </w:rPr>
        <w:t>Důležité látky v zelených rostlinách</w:t>
      </w:r>
    </w:p>
    <w:p w:rsidR="00916707" w:rsidRPr="001A22B1" w:rsidRDefault="00916707" w:rsidP="00916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1A22B1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Rostliny, tak jako všechny živé organismy, obsahují určité množství vody. Není to ale obyčejná voda. Voda v rostlinách je absolutně čistá a nejvíce vhodná pro potřebu lidských buněk. Podmínkou je, aby rostliny pocházely z neznečištěného prostředí. Pokud jsou pěstovány v dobré půdě a zavlažované čistou vodou, dostává se přes membrány do buněk a pletiv rostlin pouze minerální čistá voda. Všichni víme, jak důležitý je pitný režim, a často ve šťavnatém ovoci dostaneme do těla řádnou dávku tohoto denního množství. Jedlé části rostlin, jako meloun, hrozny, broskev, okurky, kokosy obsahují 90-98 % vody. Také zelenina obsahuje značné množství vody, i když se to na první pohled nezdá. Například zelí nebo hlávkový salát obsahují 80-90 % vody, brambory kolem 75 %. Obsah vody je velký i v běžném ovoci, jablka a hrušky obsahují asi 60-80 % vody. Naopak, luštěniny, zrniny a ořechy obsahují jen asi 10 % vody a méně. Obsah vody kolísá také dozráváním plodů a stárnutím různých částí rostlin, čerstvý vzhled. To, co zůstane po dokonalém vysušení rostliny, se jmenuje sušina. Obsah sušiny je v opačném poměru k obsahu vody, např. při zelí je to 10 % sušiny a u čočky naopak 90% sušiny. Sušina je tvořena u rostlin převážně takovými látkami jako polysacharidy, bílkoviny, minerály a malé množství tuků a jiných látek.</w:t>
      </w:r>
    </w:p>
    <w:p w:rsidR="001A22B1" w:rsidRDefault="001A22B1" w:rsidP="00916707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1A22B1" w:rsidRDefault="001A22B1" w:rsidP="001A22B1">
      <w:r w:rsidRPr="00EA64D9">
        <w:rPr>
          <w:noProof/>
          <w:lang w:eastAsia="cs-CZ"/>
        </w:rPr>
        <w:lastRenderedPageBreak/>
        <w:drawing>
          <wp:inline distT="0" distB="0" distL="0" distR="0">
            <wp:extent cx="6648579" cy="7277100"/>
            <wp:effectExtent l="19050" t="0" r="0" b="0"/>
            <wp:docPr id="2" name="obrázek 1" descr="http://img1.ecka.info/foto/140/67140_600~eaiF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ecka.info/foto/140/67140_600~eaiFp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34" b="5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579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564563" cy="8134350"/>
            <wp:effectExtent l="19050" t="0" r="7687" b="0"/>
            <wp:docPr id="3" name="obrázek 1" descr="http://img1.ecka.info/foto/140/67140_600~eaiF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ecka.info/foto/140/67140_600~eaiFp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5161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63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B3" w:rsidRPr="001A22B1" w:rsidRDefault="00916707" w:rsidP="00916707">
      <w:pPr>
        <w:rPr>
          <w:rFonts w:ascii="Times New Roman" w:hAnsi="Times New Roman" w:cs="Times New Roman"/>
        </w:rPr>
      </w:pPr>
      <w:r w:rsidRPr="001A22B1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</w:r>
      <w:r w:rsidRPr="001A22B1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</w:r>
    </w:p>
    <w:sectPr w:rsidR="00823EB3" w:rsidRPr="001A22B1" w:rsidSect="00B84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5C0"/>
    <w:rsid w:val="0011249E"/>
    <w:rsid w:val="001A22B1"/>
    <w:rsid w:val="004303BF"/>
    <w:rsid w:val="008115C0"/>
    <w:rsid w:val="00821B83"/>
    <w:rsid w:val="00823EB3"/>
    <w:rsid w:val="00916707"/>
    <w:rsid w:val="00AA73AF"/>
    <w:rsid w:val="00AE317B"/>
    <w:rsid w:val="00B84364"/>
    <w:rsid w:val="00EB6BED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3AF"/>
  </w:style>
  <w:style w:type="paragraph" w:styleId="Nadpis1">
    <w:name w:val="heading 1"/>
    <w:basedOn w:val="Normln"/>
    <w:link w:val="Nadpis1Char"/>
    <w:uiPriority w:val="9"/>
    <w:qFormat/>
    <w:rsid w:val="00916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16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16707"/>
    <w:rPr>
      <w:b/>
      <w:bCs/>
    </w:rPr>
  </w:style>
  <w:style w:type="character" w:customStyle="1" w:styleId="apple-converted-space">
    <w:name w:val="apple-converted-space"/>
    <w:basedOn w:val="Standardnpsmoodstavce"/>
    <w:rsid w:val="00916707"/>
  </w:style>
  <w:style w:type="character" w:styleId="Hypertextovodkaz">
    <w:name w:val="Hyperlink"/>
    <w:basedOn w:val="Standardnpsmoodstavce"/>
    <w:uiPriority w:val="99"/>
    <w:semiHidden/>
    <w:unhideWhenUsed/>
    <w:rsid w:val="0091670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1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BF15A-F2D4-4D69-89F6-AC21269B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2016-10-24T17:18:00Z</cp:lastPrinted>
  <dcterms:created xsi:type="dcterms:W3CDTF">2016-11-07T17:51:00Z</dcterms:created>
  <dcterms:modified xsi:type="dcterms:W3CDTF">2016-11-07T17:51:00Z</dcterms:modified>
</cp:coreProperties>
</file>