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B3E" w:rsidRPr="00B70A87" w:rsidRDefault="00327B3E" w:rsidP="00B70A87">
      <w:pPr>
        <w:shd w:val="clear" w:color="auto" w:fill="FFFFFF"/>
        <w:spacing w:after="0" w:line="360" w:lineRule="auto"/>
        <w:outlineLvl w:val="0"/>
        <w:rPr>
          <w:rFonts w:ascii="Arial CE" w:eastAsia="Times New Roman" w:hAnsi="Arial CE" w:cs="Arial CE"/>
          <w:b/>
          <w:bCs/>
          <w:kern w:val="36"/>
          <w:sz w:val="24"/>
          <w:szCs w:val="24"/>
          <w:u w:val="single"/>
          <w:lang w:eastAsia="cs-CZ"/>
        </w:rPr>
      </w:pPr>
      <w:r w:rsidRPr="00327B3E">
        <w:rPr>
          <w:rFonts w:ascii="Arial CE" w:eastAsia="Times New Roman" w:hAnsi="Arial CE" w:cs="Arial CE"/>
          <w:b/>
          <w:bCs/>
          <w:kern w:val="36"/>
          <w:sz w:val="24"/>
          <w:szCs w:val="24"/>
          <w:u w:val="single"/>
          <w:lang w:eastAsia="cs-CZ"/>
        </w:rPr>
        <w:t>ÚSES</w:t>
      </w:r>
    </w:p>
    <w:p w:rsidR="00327B3E" w:rsidRPr="00327B3E" w:rsidRDefault="00327B3E" w:rsidP="00B70A87">
      <w:pPr>
        <w:shd w:val="clear" w:color="auto" w:fill="FFFFFF"/>
        <w:spacing w:after="0" w:line="360" w:lineRule="auto"/>
        <w:outlineLvl w:val="0"/>
        <w:rPr>
          <w:rFonts w:ascii="Arial CE" w:eastAsia="Times New Roman" w:hAnsi="Arial CE" w:cs="Arial CE"/>
          <w:b/>
          <w:bCs/>
          <w:kern w:val="36"/>
          <w:sz w:val="24"/>
          <w:szCs w:val="24"/>
          <w:lang w:eastAsia="cs-CZ"/>
        </w:rPr>
      </w:pPr>
    </w:p>
    <w:p w:rsidR="00327B3E" w:rsidRPr="00327B3E" w:rsidRDefault="00327B3E" w:rsidP="00B70A87">
      <w:pPr>
        <w:shd w:val="clear" w:color="auto" w:fill="FFFFFF"/>
        <w:spacing w:after="240" w:line="360" w:lineRule="auto"/>
        <w:rPr>
          <w:rFonts w:ascii="Arial CE" w:eastAsia="Times New Roman" w:hAnsi="Arial CE" w:cs="Arial CE"/>
          <w:b/>
          <w:color w:val="333333"/>
          <w:sz w:val="24"/>
          <w:szCs w:val="24"/>
          <w:lang w:eastAsia="cs-CZ"/>
        </w:rPr>
      </w:pPr>
      <w:r w:rsidRPr="00327B3E">
        <w:rPr>
          <w:rFonts w:ascii="Arial CE" w:eastAsia="Times New Roman" w:hAnsi="Arial CE" w:cs="Arial CE"/>
          <w:b/>
          <w:color w:val="333333"/>
          <w:sz w:val="24"/>
          <w:szCs w:val="24"/>
          <w:lang w:eastAsia="cs-CZ"/>
        </w:rPr>
        <w:t>Územní systém ekologické stability</w:t>
      </w:r>
      <w:r w:rsidRPr="00327B3E">
        <w:rPr>
          <w:rFonts w:ascii="Arial CE" w:eastAsia="Times New Roman" w:hAnsi="Arial CE" w:cs="Arial CE"/>
          <w:color w:val="333333"/>
          <w:sz w:val="24"/>
          <w:szCs w:val="24"/>
          <w:lang w:eastAsia="cs-CZ"/>
        </w:rPr>
        <w:t xml:space="preserve"> (</w:t>
      </w:r>
      <w:r>
        <w:rPr>
          <w:rFonts w:ascii="Arial CE" w:eastAsia="Times New Roman" w:hAnsi="Arial CE" w:cs="Arial CE"/>
          <w:color w:val="333333"/>
          <w:sz w:val="24"/>
          <w:szCs w:val="24"/>
          <w:lang w:eastAsia="cs-CZ"/>
        </w:rPr>
        <w:t xml:space="preserve">ÚSES) Je </w:t>
      </w:r>
      <w:r w:rsidRPr="00327B3E">
        <w:rPr>
          <w:rFonts w:ascii="Arial CE" w:eastAsia="Times New Roman" w:hAnsi="Arial CE" w:cs="Arial CE"/>
          <w:b/>
          <w:color w:val="333333"/>
          <w:sz w:val="24"/>
          <w:szCs w:val="24"/>
          <w:lang w:eastAsia="cs-CZ"/>
        </w:rPr>
        <w:t>vzájemně propojený soubor</w:t>
      </w:r>
      <w:r w:rsidRPr="00327B3E">
        <w:rPr>
          <w:rFonts w:ascii="Arial CE" w:eastAsia="Times New Roman" w:hAnsi="Arial CE" w:cs="Arial CE"/>
          <w:color w:val="333333"/>
          <w:sz w:val="24"/>
          <w:szCs w:val="24"/>
          <w:lang w:eastAsia="cs-CZ"/>
        </w:rPr>
        <w:t xml:space="preserve"> přirozených i pozměněných, </w:t>
      </w:r>
      <w:r w:rsidRPr="00327B3E">
        <w:rPr>
          <w:rFonts w:ascii="Arial CE" w:eastAsia="Times New Roman" w:hAnsi="Arial CE" w:cs="Arial CE"/>
          <w:b/>
          <w:color w:val="333333"/>
          <w:sz w:val="24"/>
          <w:szCs w:val="24"/>
          <w:lang w:eastAsia="cs-CZ"/>
        </w:rPr>
        <w:t>avšak přírodě blízkých ekosystémů, které udržují přírodní rovnováhu.</w:t>
      </w:r>
    </w:p>
    <w:p w:rsidR="00327B3E" w:rsidRPr="00327B3E" w:rsidRDefault="00327B3E" w:rsidP="00B70A87">
      <w:pPr>
        <w:shd w:val="clear" w:color="auto" w:fill="FFFFFF"/>
        <w:spacing w:after="240" w:line="360" w:lineRule="auto"/>
        <w:rPr>
          <w:rFonts w:ascii="Arial CE" w:eastAsia="Times New Roman" w:hAnsi="Arial CE" w:cs="Arial CE"/>
          <w:color w:val="333333"/>
          <w:sz w:val="24"/>
          <w:szCs w:val="24"/>
          <w:lang w:eastAsia="cs-CZ"/>
        </w:rPr>
      </w:pPr>
      <w:r w:rsidRPr="00327B3E">
        <w:rPr>
          <w:rFonts w:ascii="Arial CE" w:eastAsia="Times New Roman" w:hAnsi="Arial CE" w:cs="Arial CE"/>
          <w:color w:val="333333"/>
          <w:sz w:val="24"/>
          <w:szCs w:val="24"/>
          <w:lang w:eastAsia="cs-CZ"/>
        </w:rPr>
        <w:t>Hlavním smyslem ÚSES je posílit ekologickou stabilitu krajiny zachováním nebo obnovením stabilních ekosystémů a jejich vzájemných vazeb. Cílem územních systémů ekologické stability je zejména:  </w:t>
      </w:r>
    </w:p>
    <w:p w:rsidR="00327B3E" w:rsidRDefault="00327B3E" w:rsidP="00B70A87">
      <w:pPr>
        <w:numPr>
          <w:ilvl w:val="0"/>
          <w:numId w:val="1"/>
        </w:numPr>
        <w:shd w:val="clear" w:color="auto" w:fill="FFFFFF"/>
        <w:spacing w:after="0" w:line="360" w:lineRule="auto"/>
        <w:ind w:left="0"/>
        <w:rPr>
          <w:rFonts w:ascii="Arial CE" w:eastAsia="Times New Roman" w:hAnsi="Arial CE" w:cs="Arial CE"/>
          <w:color w:val="333333"/>
          <w:sz w:val="24"/>
          <w:szCs w:val="24"/>
          <w:lang w:eastAsia="cs-CZ"/>
        </w:rPr>
      </w:pPr>
      <w:r w:rsidRPr="00327B3E">
        <w:rPr>
          <w:rFonts w:ascii="Arial CE" w:eastAsia="Times New Roman" w:hAnsi="Arial CE" w:cs="Arial CE"/>
          <w:color w:val="333333"/>
          <w:sz w:val="24"/>
          <w:szCs w:val="24"/>
          <w:lang w:eastAsia="cs-CZ"/>
        </w:rPr>
        <w:t>vytvoření sítě relativně ekologicky stabilních území</w:t>
      </w:r>
      <w:r>
        <w:rPr>
          <w:rFonts w:ascii="Arial CE" w:eastAsia="Times New Roman" w:hAnsi="Arial CE" w:cs="Arial CE"/>
          <w:color w:val="333333"/>
          <w:sz w:val="24"/>
          <w:szCs w:val="24"/>
          <w:lang w:eastAsia="cs-CZ"/>
        </w:rPr>
        <w:t xml:space="preserve"> ovlivňujících příznivě okolní </w:t>
      </w:r>
      <w:r w:rsidRPr="00327B3E">
        <w:rPr>
          <w:rFonts w:ascii="Arial CE" w:eastAsia="Times New Roman" w:hAnsi="Arial CE" w:cs="Arial CE"/>
          <w:color w:val="333333"/>
          <w:sz w:val="24"/>
          <w:szCs w:val="24"/>
          <w:lang w:eastAsia="cs-CZ"/>
        </w:rPr>
        <w:t>krajinu,</w:t>
      </w:r>
      <w:r>
        <w:rPr>
          <w:rFonts w:ascii="Arial CE" w:eastAsia="Times New Roman" w:hAnsi="Arial CE" w:cs="Arial CE"/>
          <w:color w:val="333333"/>
          <w:sz w:val="24"/>
          <w:szCs w:val="24"/>
          <w:lang w:eastAsia="cs-CZ"/>
        </w:rPr>
        <w:t xml:space="preserve"> která je ekologicky méně stabilní</w:t>
      </w:r>
    </w:p>
    <w:p w:rsidR="00327B3E" w:rsidRPr="00327B3E" w:rsidRDefault="00327B3E" w:rsidP="00B70A87">
      <w:pPr>
        <w:numPr>
          <w:ilvl w:val="0"/>
          <w:numId w:val="1"/>
        </w:numPr>
        <w:shd w:val="clear" w:color="auto" w:fill="FFFFFF"/>
        <w:spacing w:after="0" w:line="360" w:lineRule="auto"/>
        <w:ind w:left="0"/>
        <w:rPr>
          <w:rFonts w:ascii="Arial CE" w:eastAsia="Times New Roman" w:hAnsi="Arial CE" w:cs="Arial CE"/>
          <w:color w:val="333333"/>
          <w:sz w:val="24"/>
          <w:szCs w:val="24"/>
          <w:lang w:eastAsia="cs-CZ"/>
        </w:rPr>
      </w:pPr>
      <w:r w:rsidRPr="00327B3E">
        <w:rPr>
          <w:rFonts w:ascii="Arial CE" w:eastAsia="Times New Roman" w:hAnsi="Arial CE" w:cs="Arial CE"/>
          <w:color w:val="333333"/>
          <w:sz w:val="24"/>
          <w:szCs w:val="24"/>
          <w:lang w:eastAsia="cs-CZ"/>
        </w:rPr>
        <w:t>zachování či znovuobnovení přirozeného genofondu krajiny,</w:t>
      </w:r>
    </w:p>
    <w:p w:rsidR="00327B3E" w:rsidRPr="00327B3E" w:rsidRDefault="00327B3E" w:rsidP="00B70A87">
      <w:pPr>
        <w:numPr>
          <w:ilvl w:val="0"/>
          <w:numId w:val="1"/>
        </w:numPr>
        <w:shd w:val="clear" w:color="auto" w:fill="FFFFFF"/>
        <w:spacing w:after="0" w:line="360" w:lineRule="auto"/>
        <w:ind w:left="0"/>
        <w:rPr>
          <w:rFonts w:ascii="Arial CE" w:eastAsia="Times New Roman" w:hAnsi="Arial CE" w:cs="Arial CE"/>
          <w:color w:val="333333"/>
          <w:sz w:val="24"/>
          <w:szCs w:val="24"/>
          <w:lang w:eastAsia="cs-CZ"/>
        </w:rPr>
      </w:pPr>
      <w:r w:rsidRPr="00327B3E">
        <w:rPr>
          <w:rFonts w:ascii="Arial CE" w:eastAsia="Times New Roman" w:hAnsi="Arial CE" w:cs="Arial CE"/>
          <w:color w:val="333333"/>
          <w:sz w:val="24"/>
          <w:szCs w:val="24"/>
          <w:lang w:eastAsia="cs-CZ"/>
        </w:rPr>
        <w:t>zachování či podpoření rozmanitosti původních biologických druhů a jejich společenstev (biodiverzity).</w:t>
      </w:r>
    </w:p>
    <w:p w:rsidR="00327B3E" w:rsidRPr="00327B3E" w:rsidRDefault="00327B3E" w:rsidP="00B70A87">
      <w:pPr>
        <w:shd w:val="clear" w:color="auto" w:fill="FFFFFF"/>
        <w:spacing w:after="240" w:line="360" w:lineRule="auto"/>
        <w:rPr>
          <w:rFonts w:ascii="Arial CE" w:eastAsia="Times New Roman" w:hAnsi="Arial CE" w:cs="Arial CE"/>
          <w:color w:val="333333"/>
          <w:sz w:val="24"/>
          <w:szCs w:val="24"/>
          <w:lang w:eastAsia="cs-CZ"/>
        </w:rPr>
      </w:pPr>
      <w:r w:rsidRPr="00327B3E">
        <w:rPr>
          <w:rFonts w:ascii="Arial CE" w:eastAsia="Times New Roman" w:hAnsi="Arial CE" w:cs="Arial CE"/>
          <w:color w:val="333333"/>
          <w:sz w:val="24"/>
          <w:szCs w:val="24"/>
          <w:lang w:eastAsia="cs-CZ"/>
        </w:rPr>
        <w:t>Vytváření územního systému ekologické stability veřejným zájmem, na kterém se podílejí vlastníci pozemků, obce i stát.</w:t>
      </w:r>
    </w:p>
    <w:p w:rsidR="00327B3E" w:rsidRPr="00327B3E" w:rsidRDefault="00327B3E" w:rsidP="00B70A87">
      <w:pPr>
        <w:shd w:val="clear" w:color="auto" w:fill="FFFFFF"/>
        <w:spacing w:after="240" w:line="360" w:lineRule="auto"/>
        <w:rPr>
          <w:rFonts w:ascii="Arial CE" w:eastAsia="Times New Roman" w:hAnsi="Arial CE" w:cs="Arial CE"/>
          <w:i/>
          <w:color w:val="333333"/>
          <w:sz w:val="24"/>
          <w:szCs w:val="24"/>
          <w:lang w:eastAsia="cs-CZ"/>
        </w:rPr>
      </w:pPr>
      <w:r w:rsidRPr="00327B3E">
        <w:rPr>
          <w:rFonts w:ascii="Arial CE" w:eastAsia="Times New Roman" w:hAnsi="Arial CE" w:cs="Arial CE"/>
          <w:i/>
          <w:color w:val="333333"/>
          <w:sz w:val="24"/>
          <w:szCs w:val="24"/>
          <w:lang w:eastAsia="cs-CZ"/>
        </w:rPr>
        <w:t xml:space="preserve">Vysvětlení: </w:t>
      </w:r>
      <w:r>
        <w:rPr>
          <w:rFonts w:ascii="Arial CE" w:eastAsia="Times New Roman" w:hAnsi="Arial CE" w:cs="Arial CE"/>
          <w:i/>
          <w:color w:val="333333"/>
          <w:sz w:val="24"/>
          <w:szCs w:val="24"/>
          <w:lang w:eastAsia="cs-CZ"/>
        </w:rPr>
        <w:t>Jde o systém, který za pomocí soustavy ekosystémů zajišťuje možnost přežití a rozmnožování rostlin i živočichů. Tato místa zároveň pomáhají ostatním plochám například proti působení větru, vysychání a podobně.</w:t>
      </w:r>
    </w:p>
    <w:p w:rsidR="00327B3E" w:rsidRPr="00B70A87" w:rsidRDefault="00327B3E" w:rsidP="00B70A87">
      <w:pPr>
        <w:shd w:val="clear" w:color="auto" w:fill="FFFFFF"/>
        <w:spacing w:after="0" w:line="360" w:lineRule="auto"/>
        <w:outlineLvl w:val="1"/>
        <w:rPr>
          <w:rFonts w:ascii="Arial CE" w:eastAsia="Times New Roman" w:hAnsi="Arial CE" w:cs="Arial CE"/>
          <w:b/>
          <w:bCs/>
          <w:color w:val="333333"/>
          <w:sz w:val="24"/>
          <w:szCs w:val="24"/>
          <w:u w:val="single"/>
          <w:lang w:eastAsia="cs-CZ"/>
        </w:rPr>
      </w:pPr>
      <w:r w:rsidRPr="00327B3E">
        <w:rPr>
          <w:rFonts w:ascii="Arial CE" w:eastAsia="Times New Roman" w:hAnsi="Arial CE" w:cs="Arial CE"/>
          <w:b/>
          <w:bCs/>
          <w:color w:val="333333"/>
          <w:sz w:val="24"/>
          <w:szCs w:val="24"/>
          <w:u w:val="single"/>
          <w:lang w:eastAsia="cs-CZ"/>
        </w:rPr>
        <w:t>Skladebné části ÚSES</w:t>
      </w:r>
    </w:p>
    <w:p w:rsidR="00327B3E" w:rsidRPr="00327B3E" w:rsidRDefault="00327B3E" w:rsidP="00B70A87">
      <w:pPr>
        <w:shd w:val="clear" w:color="auto" w:fill="FFFFFF"/>
        <w:spacing w:after="0" w:line="360" w:lineRule="auto"/>
        <w:outlineLvl w:val="1"/>
        <w:rPr>
          <w:rFonts w:ascii="Arial CE" w:eastAsia="Times New Roman" w:hAnsi="Arial CE" w:cs="Arial CE"/>
          <w:b/>
          <w:bCs/>
          <w:color w:val="333333"/>
          <w:sz w:val="24"/>
          <w:szCs w:val="24"/>
          <w:lang w:eastAsia="cs-CZ"/>
        </w:rPr>
      </w:pPr>
    </w:p>
    <w:p w:rsidR="00327B3E" w:rsidRDefault="00327B3E" w:rsidP="00B70A87">
      <w:pPr>
        <w:shd w:val="clear" w:color="auto" w:fill="FFFFFF"/>
        <w:spacing w:after="0" w:line="360" w:lineRule="auto"/>
        <w:outlineLvl w:val="3"/>
        <w:rPr>
          <w:rFonts w:ascii="Arial CE" w:eastAsia="Times New Roman" w:hAnsi="Arial CE" w:cs="Arial CE"/>
          <w:b/>
          <w:bCs/>
          <w:color w:val="333333"/>
          <w:sz w:val="24"/>
          <w:szCs w:val="24"/>
          <w:lang w:eastAsia="cs-CZ"/>
        </w:rPr>
      </w:pPr>
      <w:r w:rsidRPr="00327B3E">
        <w:rPr>
          <w:rFonts w:ascii="Arial CE" w:eastAsia="Times New Roman" w:hAnsi="Arial CE" w:cs="Arial CE"/>
          <w:b/>
          <w:bCs/>
          <w:color w:val="333333"/>
          <w:sz w:val="24"/>
          <w:szCs w:val="24"/>
          <w:lang w:eastAsia="cs-CZ"/>
        </w:rPr>
        <w:t>Biocentrum (BC)</w:t>
      </w:r>
    </w:p>
    <w:p w:rsidR="00327B3E" w:rsidRDefault="00327B3E" w:rsidP="00B70A87">
      <w:pPr>
        <w:shd w:val="clear" w:color="auto" w:fill="FFFFFF"/>
        <w:spacing w:after="240" w:line="360" w:lineRule="auto"/>
        <w:rPr>
          <w:rFonts w:ascii="Arial CE" w:eastAsia="Times New Roman" w:hAnsi="Arial CE" w:cs="Arial CE"/>
          <w:color w:val="333333"/>
          <w:sz w:val="24"/>
          <w:szCs w:val="24"/>
          <w:lang w:eastAsia="cs-CZ"/>
        </w:rPr>
      </w:pPr>
      <w:r w:rsidRPr="00327B3E">
        <w:rPr>
          <w:rFonts w:ascii="Arial CE" w:eastAsia="Times New Roman" w:hAnsi="Arial CE" w:cs="Arial CE"/>
          <w:color w:val="333333"/>
          <w:sz w:val="24"/>
          <w:szCs w:val="24"/>
          <w:lang w:eastAsia="cs-CZ"/>
        </w:rPr>
        <w:t>Biotop, nebo centrum biotopů v krajině, který svým stavem a velikostí umožňuje trvalou existenci přirozeného či  pozměněného, avšak přírodě blízkého ekosystému.</w:t>
      </w:r>
    </w:p>
    <w:p w:rsidR="00327B3E" w:rsidRPr="00327B3E" w:rsidRDefault="00327B3E" w:rsidP="00B70A87">
      <w:pPr>
        <w:shd w:val="clear" w:color="auto" w:fill="FFFFFF"/>
        <w:spacing w:after="240" w:line="360" w:lineRule="auto"/>
        <w:rPr>
          <w:rFonts w:ascii="Arial CE" w:eastAsia="Times New Roman" w:hAnsi="Arial CE" w:cs="Arial CE"/>
          <w:i/>
          <w:color w:val="333333"/>
          <w:sz w:val="24"/>
          <w:szCs w:val="24"/>
          <w:lang w:eastAsia="cs-CZ"/>
        </w:rPr>
      </w:pPr>
      <w:r>
        <w:rPr>
          <w:rFonts w:ascii="Arial CE" w:eastAsia="Times New Roman" w:hAnsi="Arial CE" w:cs="Arial CE"/>
          <w:i/>
          <w:color w:val="333333"/>
          <w:sz w:val="24"/>
          <w:szCs w:val="24"/>
          <w:lang w:eastAsia="cs-CZ"/>
        </w:rPr>
        <w:t xml:space="preserve">Jde většinou o poměrně velké </w:t>
      </w:r>
      <w:proofErr w:type="gramStart"/>
      <w:r>
        <w:rPr>
          <w:rFonts w:ascii="Arial CE" w:eastAsia="Times New Roman" w:hAnsi="Arial CE" w:cs="Arial CE"/>
          <w:i/>
          <w:color w:val="333333"/>
          <w:sz w:val="24"/>
          <w:szCs w:val="24"/>
          <w:lang w:eastAsia="cs-CZ"/>
        </w:rPr>
        <w:t>území,kde</w:t>
      </w:r>
      <w:proofErr w:type="gramEnd"/>
      <w:r>
        <w:rPr>
          <w:rFonts w:ascii="Arial CE" w:eastAsia="Times New Roman" w:hAnsi="Arial CE" w:cs="Arial CE"/>
          <w:i/>
          <w:color w:val="333333"/>
          <w:sz w:val="24"/>
          <w:szCs w:val="24"/>
          <w:lang w:eastAsia="cs-CZ"/>
        </w:rPr>
        <w:t xml:space="preserve"> úspěšně žijí a reprodukují se živé organismy v podmínkách pro ně přirozených, například rybník a jeho okolí, kde se zdržuje vodní ptactvo</w:t>
      </w:r>
      <w:r w:rsidR="00B70A87">
        <w:rPr>
          <w:rFonts w:ascii="Arial CE" w:eastAsia="Times New Roman" w:hAnsi="Arial CE" w:cs="Arial CE"/>
          <w:i/>
          <w:color w:val="333333"/>
          <w:sz w:val="24"/>
          <w:szCs w:val="24"/>
          <w:lang w:eastAsia="cs-CZ"/>
        </w:rPr>
        <w:t xml:space="preserve"> (kachny)</w:t>
      </w:r>
      <w:r>
        <w:rPr>
          <w:rFonts w:ascii="Arial CE" w:eastAsia="Times New Roman" w:hAnsi="Arial CE" w:cs="Arial CE"/>
          <w:i/>
          <w:color w:val="333333"/>
          <w:sz w:val="24"/>
          <w:szCs w:val="24"/>
          <w:lang w:eastAsia="cs-CZ"/>
        </w:rPr>
        <w:t xml:space="preserve"> a vyvádí zde mladé.</w:t>
      </w:r>
    </w:p>
    <w:p w:rsidR="00327B3E" w:rsidRPr="00327B3E" w:rsidRDefault="00327B3E" w:rsidP="00B70A87">
      <w:pPr>
        <w:shd w:val="clear" w:color="auto" w:fill="FFFFFF"/>
        <w:spacing w:after="0" w:line="360" w:lineRule="auto"/>
        <w:outlineLvl w:val="3"/>
        <w:rPr>
          <w:rFonts w:ascii="Arial CE" w:eastAsia="Times New Roman" w:hAnsi="Arial CE" w:cs="Arial CE"/>
          <w:b/>
          <w:bCs/>
          <w:color w:val="333333"/>
          <w:sz w:val="24"/>
          <w:szCs w:val="24"/>
          <w:lang w:eastAsia="cs-CZ"/>
        </w:rPr>
      </w:pPr>
      <w:r w:rsidRPr="00327B3E">
        <w:rPr>
          <w:rFonts w:ascii="Arial CE" w:eastAsia="Times New Roman" w:hAnsi="Arial CE" w:cs="Arial CE"/>
          <w:b/>
          <w:bCs/>
          <w:color w:val="333333"/>
          <w:sz w:val="24"/>
          <w:szCs w:val="24"/>
          <w:lang w:eastAsia="cs-CZ"/>
        </w:rPr>
        <w:t>Biokoridor (BK)</w:t>
      </w:r>
    </w:p>
    <w:p w:rsidR="00327B3E" w:rsidRDefault="00327B3E" w:rsidP="00B70A87">
      <w:pPr>
        <w:shd w:val="clear" w:color="auto" w:fill="FFFFFF"/>
        <w:spacing w:after="240" w:line="360" w:lineRule="auto"/>
        <w:rPr>
          <w:rFonts w:ascii="Arial CE" w:eastAsia="Times New Roman" w:hAnsi="Arial CE" w:cs="Arial CE"/>
          <w:color w:val="333333"/>
          <w:sz w:val="24"/>
          <w:szCs w:val="24"/>
          <w:lang w:eastAsia="cs-CZ"/>
        </w:rPr>
      </w:pPr>
      <w:r w:rsidRPr="00327B3E">
        <w:rPr>
          <w:rFonts w:ascii="Arial CE" w:eastAsia="Times New Roman" w:hAnsi="Arial CE" w:cs="Arial CE"/>
          <w:color w:val="333333"/>
          <w:sz w:val="24"/>
          <w:szCs w:val="24"/>
          <w:lang w:eastAsia="cs-CZ"/>
        </w:rPr>
        <w:t>Území, které neumožňuje rozhodující části organismů trvalou dlouhodobou existenci, avšak umožňuje jejich migraci mezi biocentry a tím vytváří z oddělených biocenter síť.</w:t>
      </w:r>
    </w:p>
    <w:p w:rsidR="00B70A87" w:rsidRPr="00327B3E" w:rsidRDefault="00B70A87" w:rsidP="00B70A87">
      <w:pPr>
        <w:shd w:val="clear" w:color="auto" w:fill="FFFFFF"/>
        <w:spacing w:after="240" w:line="360" w:lineRule="auto"/>
        <w:rPr>
          <w:rFonts w:ascii="Arial CE" w:eastAsia="Times New Roman" w:hAnsi="Arial CE" w:cs="Arial CE"/>
          <w:i/>
          <w:color w:val="333333"/>
          <w:sz w:val="24"/>
          <w:szCs w:val="24"/>
          <w:lang w:eastAsia="cs-CZ"/>
        </w:rPr>
      </w:pPr>
      <w:r>
        <w:rPr>
          <w:rFonts w:ascii="Arial CE" w:eastAsia="Times New Roman" w:hAnsi="Arial CE" w:cs="Arial CE"/>
          <w:i/>
          <w:color w:val="333333"/>
          <w:sz w:val="24"/>
          <w:szCs w:val="24"/>
          <w:lang w:eastAsia="cs-CZ"/>
        </w:rPr>
        <w:lastRenderedPageBreak/>
        <w:t xml:space="preserve">Tato místa nejsou přímo vhodným ekosystémem pro život organismů, ale dočasně zde může přežít. Jsou to například remízky, kde se kachna může schovat, najde nějakou potravu a pak se vydá na cestu dál – do dalšího biocentra. </w:t>
      </w:r>
    </w:p>
    <w:p w:rsidR="00327B3E" w:rsidRPr="00327B3E" w:rsidRDefault="00327B3E" w:rsidP="00B70A87">
      <w:pPr>
        <w:shd w:val="clear" w:color="auto" w:fill="FFFFFF"/>
        <w:spacing w:after="0" w:line="360" w:lineRule="auto"/>
        <w:outlineLvl w:val="3"/>
        <w:rPr>
          <w:rFonts w:ascii="Arial CE" w:eastAsia="Times New Roman" w:hAnsi="Arial CE" w:cs="Arial CE"/>
          <w:b/>
          <w:bCs/>
          <w:color w:val="333333"/>
          <w:sz w:val="24"/>
          <w:szCs w:val="24"/>
          <w:lang w:eastAsia="cs-CZ"/>
        </w:rPr>
      </w:pPr>
      <w:r w:rsidRPr="00327B3E">
        <w:rPr>
          <w:rFonts w:ascii="Arial CE" w:eastAsia="Times New Roman" w:hAnsi="Arial CE" w:cs="Arial CE"/>
          <w:b/>
          <w:bCs/>
          <w:color w:val="333333"/>
          <w:sz w:val="24"/>
          <w:szCs w:val="24"/>
          <w:lang w:eastAsia="cs-CZ"/>
        </w:rPr>
        <w:t>Interakční prvek (IP)</w:t>
      </w:r>
    </w:p>
    <w:p w:rsidR="00B70A87" w:rsidRDefault="00327B3E" w:rsidP="00B70A87">
      <w:pPr>
        <w:shd w:val="clear" w:color="auto" w:fill="FFFFFF"/>
        <w:spacing w:after="240" w:line="360" w:lineRule="auto"/>
        <w:rPr>
          <w:rFonts w:ascii="Arial CE" w:eastAsia="Times New Roman" w:hAnsi="Arial CE" w:cs="Arial CE"/>
          <w:color w:val="333333"/>
          <w:sz w:val="24"/>
          <w:szCs w:val="24"/>
          <w:lang w:eastAsia="cs-CZ"/>
        </w:rPr>
      </w:pPr>
      <w:r w:rsidRPr="00327B3E">
        <w:rPr>
          <w:rFonts w:ascii="Arial CE" w:eastAsia="Times New Roman" w:hAnsi="Arial CE" w:cs="Arial CE"/>
          <w:color w:val="333333"/>
          <w:sz w:val="24"/>
          <w:szCs w:val="24"/>
          <w:lang w:eastAsia="cs-CZ"/>
        </w:rPr>
        <w:t xml:space="preserve">Interakční prvky jsou hierarchicky na nejnižší úrovni a nemusí být propojeny s ostatními skladebnými částmi ÚSES. Jedná se o krajinný segment, který na lokální úrovni zprostředkovává příznivé působení základních skladebných částí ÚSES (biocenter a biokoridorů) na okolní méně stabilní krajinu do větší vzdálenosti. Interakční prvky často umožňují trvalou existenci určitých druhů organismů, majících menší prostorové nároky (vedle řady druhů rostlin některé druhy hmyzu, drobných hlodavců, hmyzožravců, ptáků, obojživelníků atd.). </w:t>
      </w:r>
    </w:p>
    <w:p w:rsidR="00B70A87" w:rsidRDefault="00327B3E" w:rsidP="00B70A87">
      <w:pPr>
        <w:spacing w:line="360" w:lineRule="auto"/>
      </w:pPr>
      <w:r w:rsidRPr="00327B3E">
        <w:rPr>
          <w:rFonts w:ascii="Arial CE" w:eastAsia="Times New Roman" w:hAnsi="Arial CE" w:cs="Arial CE"/>
          <w:i/>
          <w:color w:val="333333"/>
          <w:sz w:val="24"/>
          <w:szCs w:val="24"/>
          <w:lang w:eastAsia="cs-CZ"/>
        </w:rPr>
        <w:t xml:space="preserve">Mohou to být plochy zeleně, jako jsou parky, izolovaná </w:t>
      </w:r>
      <w:proofErr w:type="spellStart"/>
      <w:r w:rsidRPr="00327B3E">
        <w:rPr>
          <w:rFonts w:ascii="Arial CE" w:eastAsia="Times New Roman" w:hAnsi="Arial CE" w:cs="Arial CE"/>
          <w:i/>
          <w:color w:val="333333"/>
          <w:sz w:val="24"/>
          <w:szCs w:val="24"/>
          <w:lang w:eastAsia="cs-CZ"/>
        </w:rPr>
        <w:t>maloplošná</w:t>
      </w:r>
      <w:proofErr w:type="spellEnd"/>
      <w:r w:rsidRPr="00327B3E">
        <w:rPr>
          <w:rFonts w:ascii="Arial CE" w:eastAsia="Times New Roman" w:hAnsi="Arial CE" w:cs="Arial CE"/>
          <w:i/>
          <w:color w:val="333333"/>
          <w:sz w:val="24"/>
          <w:szCs w:val="24"/>
          <w:lang w:eastAsia="cs-CZ"/>
        </w:rPr>
        <w:t xml:space="preserve"> chráněná území nebo třeba izolované remízy v polích.</w:t>
      </w:r>
      <w:r w:rsidR="00B70A87">
        <w:rPr>
          <w:rFonts w:ascii="Arial CE" w:eastAsia="Times New Roman" w:hAnsi="Arial CE" w:cs="Arial CE"/>
          <w:i/>
          <w:color w:val="333333"/>
          <w:sz w:val="24"/>
          <w:szCs w:val="24"/>
          <w:lang w:eastAsia="cs-CZ"/>
        </w:rPr>
        <w:t xml:space="preserve"> Jde tedy o území malé, tudíž postačující pro výskyt organismů méně náročných na prostor. Příkladem je roklina s potůčkem a zalesněním, kde se vyskytují mimo jiné i některé rostliny (jaterník podléška) či živočichové (mlok skvrnitý), kteří v okolní krajině nemohou přežít.</w:t>
      </w:r>
    </w:p>
    <w:p w:rsidR="00B70A87" w:rsidRDefault="00B70A87" w:rsidP="00B70A87">
      <w:pPr>
        <w:shd w:val="clear" w:color="auto" w:fill="FFFFFF"/>
        <w:spacing w:after="0" w:line="360" w:lineRule="auto"/>
        <w:outlineLvl w:val="3"/>
        <w:rPr>
          <w:rFonts w:ascii="Arial CE" w:eastAsia="Times New Roman" w:hAnsi="Arial CE" w:cs="Arial CE"/>
          <w:b/>
          <w:bCs/>
          <w:color w:val="333333"/>
          <w:sz w:val="24"/>
          <w:szCs w:val="24"/>
          <w:lang w:eastAsia="cs-CZ"/>
        </w:rPr>
      </w:pPr>
    </w:p>
    <w:p w:rsidR="00327B3E" w:rsidRPr="00327B3E" w:rsidRDefault="00327B3E" w:rsidP="00B70A87">
      <w:pPr>
        <w:shd w:val="clear" w:color="auto" w:fill="FFFFFF"/>
        <w:spacing w:after="0" w:line="360" w:lineRule="auto"/>
        <w:outlineLvl w:val="3"/>
        <w:rPr>
          <w:rFonts w:ascii="Arial CE" w:eastAsia="Times New Roman" w:hAnsi="Arial CE" w:cs="Arial CE"/>
          <w:b/>
          <w:bCs/>
          <w:color w:val="333333"/>
          <w:sz w:val="24"/>
          <w:szCs w:val="24"/>
          <w:lang w:eastAsia="cs-CZ"/>
        </w:rPr>
      </w:pPr>
      <w:proofErr w:type="spellStart"/>
      <w:r w:rsidRPr="00327B3E">
        <w:rPr>
          <w:rFonts w:ascii="Arial CE" w:eastAsia="Times New Roman" w:hAnsi="Arial CE" w:cs="Arial CE"/>
          <w:b/>
          <w:bCs/>
          <w:color w:val="333333"/>
          <w:sz w:val="24"/>
          <w:szCs w:val="24"/>
          <w:lang w:eastAsia="cs-CZ"/>
        </w:rPr>
        <w:t>Nadregionální</w:t>
      </w:r>
      <w:proofErr w:type="spellEnd"/>
      <w:r w:rsidRPr="00327B3E">
        <w:rPr>
          <w:rFonts w:ascii="Arial CE" w:eastAsia="Times New Roman" w:hAnsi="Arial CE" w:cs="Arial CE"/>
          <w:b/>
          <w:bCs/>
          <w:color w:val="333333"/>
          <w:sz w:val="24"/>
          <w:szCs w:val="24"/>
          <w:lang w:eastAsia="cs-CZ"/>
        </w:rPr>
        <w:t xml:space="preserve"> ÚSES</w:t>
      </w:r>
      <w:r w:rsidR="00B70A87">
        <w:rPr>
          <w:rFonts w:ascii="Arial CE" w:eastAsia="Times New Roman" w:hAnsi="Arial CE" w:cs="Arial CE"/>
          <w:b/>
          <w:bCs/>
          <w:color w:val="333333"/>
          <w:sz w:val="24"/>
          <w:szCs w:val="24"/>
          <w:lang w:eastAsia="cs-CZ"/>
        </w:rPr>
        <w:t xml:space="preserve"> </w:t>
      </w:r>
    </w:p>
    <w:p w:rsidR="00327B3E" w:rsidRPr="00327B3E" w:rsidRDefault="00327B3E" w:rsidP="00B70A87">
      <w:pPr>
        <w:shd w:val="clear" w:color="auto" w:fill="FFFFFF"/>
        <w:spacing w:after="240" w:line="360" w:lineRule="auto"/>
        <w:rPr>
          <w:rFonts w:ascii="Arial CE" w:eastAsia="Times New Roman" w:hAnsi="Arial CE" w:cs="Arial CE"/>
          <w:color w:val="333333"/>
          <w:sz w:val="24"/>
          <w:szCs w:val="24"/>
          <w:lang w:eastAsia="cs-CZ"/>
        </w:rPr>
      </w:pPr>
      <w:r w:rsidRPr="00327B3E">
        <w:rPr>
          <w:rFonts w:ascii="Arial CE" w:eastAsia="Times New Roman" w:hAnsi="Arial CE" w:cs="Arial CE"/>
          <w:color w:val="333333"/>
          <w:sz w:val="24"/>
          <w:szCs w:val="24"/>
          <w:lang w:eastAsia="cs-CZ"/>
        </w:rPr>
        <w:t>Rozlehlé ekologicky významné krajinné celky a oblasti s min</w:t>
      </w:r>
      <w:r w:rsidR="00B70A87">
        <w:rPr>
          <w:rFonts w:ascii="Arial CE" w:eastAsia="Times New Roman" w:hAnsi="Arial CE" w:cs="Arial CE"/>
          <w:color w:val="333333"/>
          <w:sz w:val="24"/>
          <w:szCs w:val="24"/>
          <w:lang w:eastAsia="cs-CZ"/>
        </w:rPr>
        <w:t>imální</w:t>
      </w:r>
      <w:r w:rsidRPr="00327B3E">
        <w:rPr>
          <w:rFonts w:ascii="Arial CE" w:eastAsia="Times New Roman" w:hAnsi="Arial CE" w:cs="Arial CE"/>
          <w:color w:val="333333"/>
          <w:sz w:val="24"/>
          <w:szCs w:val="24"/>
          <w:lang w:eastAsia="cs-CZ"/>
        </w:rPr>
        <w:t xml:space="preserve"> plochou alespoň 1000 ha. Jejich síť by měla zajistit podmínky existence charakteristických společenstev s úplnou druhovou rozmanitostí bioty v rámci určitého biogeografického regionu.</w:t>
      </w:r>
    </w:p>
    <w:p w:rsidR="00327B3E" w:rsidRPr="00327B3E" w:rsidRDefault="00327B3E" w:rsidP="00B70A87">
      <w:pPr>
        <w:shd w:val="clear" w:color="auto" w:fill="FFFFFF"/>
        <w:spacing w:after="240" w:line="360" w:lineRule="auto"/>
        <w:rPr>
          <w:rFonts w:ascii="Arial CE" w:eastAsia="Times New Roman" w:hAnsi="Arial CE" w:cs="Arial CE"/>
          <w:b/>
          <w:bCs/>
          <w:color w:val="333333"/>
          <w:sz w:val="24"/>
          <w:szCs w:val="24"/>
          <w:lang w:eastAsia="cs-CZ"/>
        </w:rPr>
      </w:pPr>
      <w:r w:rsidRPr="00327B3E">
        <w:rPr>
          <w:rFonts w:ascii="Arial CE" w:eastAsia="Times New Roman" w:hAnsi="Arial CE" w:cs="Arial CE"/>
          <w:b/>
          <w:bCs/>
          <w:color w:val="333333"/>
          <w:sz w:val="24"/>
          <w:szCs w:val="24"/>
          <w:lang w:eastAsia="cs-CZ"/>
        </w:rPr>
        <w:t>Regionální ÚSES</w:t>
      </w:r>
    </w:p>
    <w:p w:rsidR="00B70A87" w:rsidRDefault="00327B3E" w:rsidP="00B70A87">
      <w:pPr>
        <w:shd w:val="clear" w:color="auto" w:fill="FFFFFF"/>
        <w:spacing w:after="240" w:line="360" w:lineRule="auto"/>
        <w:rPr>
          <w:rFonts w:ascii="Arial CE" w:eastAsia="Times New Roman" w:hAnsi="Arial CE" w:cs="Arial CE"/>
          <w:color w:val="333333"/>
          <w:sz w:val="24"/>
          <w:szCs w:val="24"/>
          <w:lang w:eastAsia="cs-CZ"/>
        </w:rPr>
      </w:pPr>
      <w:r w:rsidRPr="00327B3E">
        <w:rPr>
          <w:rFonts w:ascii="Arial CE" w:eastAsia="Times New Roman" w:hAnsi="Arial CE" w:cs="Arial CE"/>
          <w:color w:val="333333"/>
          <w:sz w:val="24"/>
          <w:szCs w:val="24"/>
          <w:lang w:eastAsia="cs-CZ"/>
        </w:rPr>
        <w:t xml:space="preserve">Ekologicky významné krajinné celky s minimální plochou podle typů společenstev od 10 do 50 ha. </w:t>
      </w:r>
    </w:p>
    <w:p w:rsidR="00327B3E" w:rsidRPr="00327B3E" w:rsidRDefault="00327B3E" w:rsidP="00B70A87">
      <w:pPr>
        <w:shd w:val="clear" w:color="auto" w:fill="FFFFFF"/>
        <w:spacing w:after="0" w:line="360" w:lineRule="auto"/>
        <w:outlineLvl w:val="3"/>
        <w:rPr>
          <w:rFonts w:ascii="Arial CE" w:eastAsia="Times New Roman" w:hAnsi="Arial CE" w:cs="Arial CE"/>
          <w:b/>
          <w:bCs/>
          <w:color w:val="333333"/>
          <w:sz w:val="24"/>
          <w:szCs w:val="24"/>
          <w:lang w:eastAsia="cs-CZ"/>
        </w:rPr>
      </w:pPr>
      <w:r w:rsidRPr="00327B3E">
        <w:rPr>
          <w:rFonts w:ascii="Arial CE" w:eastAsia="Times New Roman" w:hAnsi="Arial CE" w:cs="Arial CE"/>
          <w:b/>
          <w:bCs/>
          <w:color w:val="333333"/>
          <w:sz w:val="24"/>
          <w:szCs w:val="24"/>
          <w:lang w:eastAsia="cs-CZ"/>
        </w:rPr>
        <w:t>Místní ÚSES</w:t>
      </w:r>
    </w:p>
    <w:p w:rsidR="00B70A87" w:rsidRDefault="00327B3E" w:rsidP="00B70A87">
      <w:pPr>
        <w:shd w:val="clear" w:color="auto" w:fill="FFFFFF"/>
        <w:spacing w:after="240" w:line="360" w:lineRule="auto"/>
        <w:rPr>
          <w:rFonts w:ascii="Arial CE" w:eastAsia="Times New Roman" w:hAnsi="Arial CE" w:cs="Arial CE"/>
          <w:color w:val="333333"/>
          <w:sz w:val="24"/>
          <w:szCs w:val="24"/>
          <w:lang w:eastAsia="cs-CZ"/>
        </w:rPr>
      </w:pPr>
      <w:r w:rsidRPr="00327B3E">
        <w:rPr>
          <w:rFonts w:ascii="Arial CE" w:eastAsia="Times New Roman" w:hAnsi="Arial CE" w:cs="Arial CE"/>
          <w:color w:val="333333"/>
          <w:sz w:val="24"/>
          <w:szCs w:val="24"/>
          <w:lang w:eastAsia="cs-CZ"/>
        </w:rPr>
        <w:t>Menší ekologicky významné krajinné celky do 5 - 10 ha.  </w:t>
      </w:r>
    </w:p>
    <w:sectPr w:rsidR="00B70A87" w:rsidSect="005507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E5438"/>
    <w:multiLevelType w:val="multilevel"/>
    <w:tmpl w:val="9340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F236B0"/>
    <w:multiLevelType w:val="multilevel"/>
    <w:tmpl w:val="839C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27B3E"/>
    <w:rsid w:val="00327B3E"/>
    <w:rsid w:val="00550729"/>
    <w:rsid w:val="00B70A8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0729"/>
  </w:style>
  <w:style w:type="paragraph" w:styleId="Nadpis1">
    <w:name w:val="heading 1"/>
    <w:basedOn w:val="Normln"/>
    <w:link w:val="Nadpis1Char"/>
    <w:uiPriority w:val="9"/>
    <w:qFormat/>
    <w:rsid w:val="00327B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327B3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link w:val="Nadpis4Char"/>
    <w:uiPriority w:val="9"/>
    <w:qFormat/>
    <w:rsid w:val="00327B3E"/>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27B3E"/>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327B3E"/>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327B3E"/>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327B3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327B3E"/>
  </w:style>
  <w:style w:type="character" w:styleId="Siln">
    <w:name w:val="Strong"/>
    <w:basedOn w:val="Standardnpsmoodstavce"/>
    <w:uiPriority w:val="22"/>
    <w:qFormat/>
    <w:rsid w:val="00327B3E"/>
    <w:rPr>
      <w:b/>
      <w:bCs/>
    </w:rPr>
  </w:style>
  <w:style w:type="character" w:styleId="Hypertextovodkaz">
    <w:name w:val="Hyperlink"/>
    <w:basedOn w:val="Standardnpsmoodstavce"/>
    <w:uiPriority w:val="99"/>
    <w:semiHidden/>
    <w:unhideWhenUsed/>
    <w:rsid w:val="00327B3E"/>
    <w:rPr>
      <w:color w:val="0000FF"/>
      <w:u w:val="single"/>
    </w:rPr>
  </w:style>
</w:styles>
</file>

<file path=word/webSettings.xml><?xml version="1.0" encoding="utf-8"?>
<w:webSettings xmlns:r="http://schemas.openxmlformats.org/officeDocument/2006/relationships" xmlns:w="http://schemas.openxmlformats.org/wordprocessingml/2006/main">
  <w:divs>
    <w:div w:id="1646928919">
      <w:bodyDiv w:val="1"/>
      <w:marLeft w:val="0"/>
      <w:marRight w:val="0"/>
      <w:marTop w:val="0"/>
      <w:marBottom w:val="0"/>
      <w:divBdr>
        <w:top w:val="none" w:sz="0" w:space="0" w:color="auto"/>
        <w:left w:val="none" w:sz="0" w:space="0" w:color="auto"/>
        <w:bottom w:val="none" w:sz="0" w:space="0" w:color="auto"/>
        <w:right w:val="none" w:sz="0" w:space="0" w:color="auto"/>
      </w:divBdr>
      <w:divsChild>
        <w:div w:id="303775409">
          <w:marLeft w:val="0"/>
          <w:marRight w:val="0"/>
          <w:marTop w:val="0"/>
          <w:marBottom w:val="0"/>
          <w:divBdr>
            <w:top w:val="none" w:sz="0" w:space="0" w:color="auto"/>
            <w:left w:val="none" w:sz="0" w:space="0" w:color="auto"/>
            <w:bottom w:val="none" w:sz="0" w:space="0" w:color="auto"/>
            <w:right w:val="none" w:sz="0" w:space="0" w:color="auto"/>
          </w:divBdr>
        </w:div>
        <w:div w:id="847404167">
          <w:marLeft w:val="0"/>
          <w:marRight w:val="0"/>
          <w:marTop w:val="0"/>
          <w:marBottom w:val="0"/>
          <w:divBdr>
            <w:top w:val="none" w:sz="0" w:space="0" w:color="auto"/>
            <w:left w:val="none" w:sz="0" w:space="0" w:color="auto"/>
            <w:bottom w:val="none" w:sz="0" w:space="0" w:color="auto"/>
            <w:right w:val="none" w:sz="0" w:space="0" w:color="auto"/>
          </w:divBdr>
        </w:div>
        <w:div w:id="1365784268">
          <w:marLeft w:val="0"/>
          <w:marRight w:val="0"/>
          <w:marTop w:val="0"/>
          <w:marBottom w:val="0"/>
          <w:divBdr>
            <w:top w:val="none" w:sz="0" w:space="0" w:color="auto"/>
            <w:left w:val="none" w:sz="0" w:space="0" w:color="auto"/>
            <w:bottom w:val="none" w:sz="0" w:space="0" w:color="auto"/>
            <w:right w:val="none" w:sz="0" w:space="0" w:color="auto"/>
          </w:divBdr>
        </w:div>
        <w:div w:id="742991683">
          <w:marLeft w:val="0"/>
          <w:marRight w:val="0"/>
          <w:marTop w:val="0"/>
          <w:marBottom w:val="0"/>
          <w:divBdr>
            <w:top w:val="none" w:sz="0" w:space="0" w:color="auto"/>
            <w:left w:val="none" w:sz="0" w:space="0" w:color="auto"/>
            <w:bottom w:val="none" w:sz="0" w:space="0" w:color="auto"/>
            <w:right w:val="none" w:sz="0" w:space="0" w:color="auto"/>
          </w:divBdr>
        </w:div>
        <w:div w:id="1424573582">
          <w:marLeft w:val="0"/>
          <w:marRight w:val="0"/>
          <w:marTop w:val="0"/>
          <w:marBottom w:val="0"/>
          <w:divBdr>
            <w:top w:val="none" w:sz="0" w:space="0" w:color="auto"/>
            <w:left w:val="none" w:sz="0" w:space="0" w:color="auto"/>
            <w:bottom w:val="none" w:sz="0" w:space="0" w:color="auto"/>
            <w:right w:val="none" w:sz="0" w:space="0" w:color="auto"/>
          </w:divBdr>
        </w:div>
        <w:div w:id="533004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464</Words>
  <Characters>2743</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Bukvickova</dc:creator>
  <cp:lastModifiedBy>Zuzana Bukvickova</cp:lastModifiedBy>
  <cp:revision>1</cp:revision>
  <dcterms:created xsi:type="dcterms:W3CDTF">2016-05-15T15:36:00Z</dcterms:created>
  <dcterms:modified xsi:type="dcterms:W3CDTF">2016-05-15T15:57:00Z</dcterms:modified>
</cp:coreProperties>
</file>