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B1" w:rsidRDefault="00A43A88" w:rsidP="00A43A88">
      <w:pPr>
        <w:pStyle w:val="Nadpis1"/>
      </w:pPr>
      <w:r>
        <w:t>Druhy a formy CR</w:t>
      </w:r>
    </w:p>
    <w:p w:rsidR="00A43A88" w:rsidRDefault="00A43A88" w:rsidP="00A43A88">
      <w:r>
        <w:t>Druhy berou v úvahu způsob realizace.</w:t>
      </w:r>
    </w:p>
    <w:p w:rsidR="00000000" w:rsidRDefault="00F1653B" w:rsidP="00A43A88">
      <w:pPr>
        <w:pStyle w:val="Odstavecseseznamem"/>
        <w:numPr>
          <w:ilvl w:val="0"/>
          <w:numId w:val="2"/>
        </w:numPr>
      </w:pPr>
      <w:r w:rsidRPr="00A43A88">
        <w:t>Z hlediska území</w:t>
      </w:r>
      <w:r w:rsidR="00A43A88">
        <w:t>,</w:t>
      </w:r>
      <w:r w:rsidRPr="00A43A88">
        <w:t xml:space="preserve"> na kterém probíhá:</w:t>
      </w:r>
      <w:r w:rsidR="00A43A88">
        <w:t xml:space="preserve"> domácí, zahraniční (výjezdový, příjezdový, tranzitní)</w:t>
      </w:r>
    </w:p>
    <w:p w:rsidR="00A43A88" w:rsidRDefault="00A43A88" w:rsidP="00A43A88">
      <w:pPr>
        <w:pStyle w:val="Odstavecseseznamem"/>
        <w:numPr>
          <w:ilvl w:val="0"/>
          <w:numId w:val="2"/>
        </w:numPr>
      </w:pPr>
      <w:r w:rsidRPr="00A43A88">
        <w:t>Podle délky pobytu:</w:t>
      </w:r>
      <w:r>
        <w:t xml:space="preserve"> krátkodobý, střednědobý, dlouhodobý</w:t>
      </w:r>
    </w:p>
    <w:p w:rsidR="00A43A88" w:rsidRDefault="00A43A88" w:rsidP="00A43A88">
      <w:pPr>
        <w:pStyle w:val="Odstavecseseznamem"/>
        <w:numPr>
          <w:ilvl w:val="0"/>
          <w:numId w:val="2"/>
        </w:numPr>
      </w:pPr>
      <w:r w:rsidRPr="00A43A88">
        <w:t>Podle vlivu na platební bilanci státu:</w:t>
      </w:r>
      <w:r>
        <w:t xml:space="preserve"> aktivní, pasivní</w:t>
      </w:r>
    </w:p>
    <w:p w:rsidR="00A43A88" w:rsidRDefault="00A43A88" w:rsidP="00A43A88">
      <w:pPr>
        <w:pStyle w:val="Odstavecseseznamem"/>
        <w:numPr>
          <w:ilvl w:val="0"/>
          <w:numId w:val="2"/>
        </w:numPr>
      </w:pPr>
      <w:r w:rsidRPr="00A43A88">
        <w:t>Podle způsobu zabezpečení cesty a pobytu</w:t>
      </w:r>
      <w:r>
        <w:t>: organizovaný, neorganizovaný</w:t>
      </w:r>
    </w:p>
    <w:p w:rsidR="00A43A88" w:rsidRDefault="00A43A88" w:rsidP="00A43A88">
      <w:pPr>
        <w:pStyle w:val="Odstavecseseznamem"/>
        <w:numPr>
          <w:ilvl w:val="0"/>
          <w:numId w:val="2"/>
        </w:numPr>
      </w:pPr>
      <w:r w:rsidRPr="00A43A88">
        <w:t>Podle příslušnosti účastníků ke skupině:</w:t>
      </w:r>
      <w:r>
        <w:t xml:space="preserve"> individuální, skupinový</w:t>
      </w:r>
    </w:p>
    <w:p w:rsidR="00000000" w:rsidRDefault="00A43A88" w:rsidP="00A43A88">
      <w:pPr>
        <w:pStyle w:val="Odstavecseseznamem"/>
        <w:numPr>
          <w:ilvl w:val="0"/>
          <w:numId w:val="2"/>
        </w:numPr>
      </w:pPr>
      <w:r w:rsidRPr="00A43A88">
        <w:t>Podle způsobu financování:</w:t>
      </w:r>
      <w:r>
        <w:t xml:space="preserve"> komerční (volný), sociální (vázaný), příspěvkový (lázně) </w:t>
      </w:r>
    </w:p>
    <w:p w:rsidR="00A43A88" w:rsidRDefault="00A43A88" w:rsidP="00A43A88">
      <w:pPr>
        <w:pStyle w:val="Odstavecseseznamem"/>
        <w:numPr>
          <w:ilvl w:val="0"/>
          <w:numId w:val="2"/>
        </w:numPr>
      </w:pPr>
      <w:r w:rsidRPr="00A43A88">
        <w:t>Podle dopadu na životní prostředí</w:t>
      </w:r>
      <w:r>
        <w:t>: měkký, tvrdý</w:t>
      </w:r>
    </w:p>
    <w:p w:rsidR="00A43A88" w:rsidRDefault="00A43A88" w:rsidP="00A43A88"/>
    <w:p w:rsidR="00A43A88" w:rsidRDefault="00A43A88" w:rsidP="00A43A88">
      <w:r>
        <w:t xml:space="preserve">Formy zkoumají motivy účasti lidí </w:t>
      </w:r>
      <w:proofErr w:type="gramStart"/>
      <w:r>
        <w:t>na</w:t>
      </w:r>
      <w:proofErr w:type="gramEnd"/>
      <w:r>
        <w:t xml:space="preserve"> CR.</w:t>
      </w:r>
    </w:p>
    <w:p w:rsidR="00A43A88" w:rsidRDefault="00A43A88" w:rsidP="00A43A88">
      <w:pPr>
        <w:pStyle w:val="Odstavecseseznamem"/>
        <w:numPr>
          <w:ilvl w:val="0"/>
          <w:numId w:val="4"/>
        </w:numPr>
      </w:pPr>
      <w:r w:rsidRPr="00A43A88">
        <w:t>Rekreační CR</w:t>
      </w:r>
      <w:r>
        <w:t>: odpočinková forma, pobyt na jednom místě</w:t>
      </w:r>
    </w:p>
    <w:p w:rsidR="00A43A88" w:rsidRDefault="00A43A88" w:rsidP="00A43A88">
      <w:pPr>
        <w:pStyle w:val="Odstavecseseznamem"/>
        <w:numPr>
          <w:ilvl w:val="0"/>
          <w:numId w:val="4"/>
        </w:numPr>
      </w:pPr>
      <w:proofErr w:type="gramStart"/>
      <w:r w:rsidRPr="00A43A88">
        <w:t>Kulturně–poznávací</w:t>
      </w:r>
      <w:proofErr w:type="gramEnd"/>
      <w:r w:rsidRPr="00A43A88">
        <w:t xml:space="preserve"> CR</w:t>
      </w:r>
      <w:r>
        <w:t>: zaměřen především na kulturně – historické památky, kulturní akce, kulturní krajiny aj.</w:t>
      </w:r>
    </w:p>
    <w:p w:rsidR="00A43A88" w:rsidRDefault="00A43A88" w:rsidP="00A43A88">
      <w:pPr>
        <w:pStyle w:val="Odstavecseseznamem"/>
        <w:numPr>
          <w:ilvl w:val="0"/>
          <w:numId w:val="4"/>
        </w:numPr>
      </w:pPr>
      <w:r w:rsidRPr="00A43A88">
        <w:t>Sportovně-turistický CR</w:t>
      </w:r>
      <w:r>
        <w:t>:</w:t>
      </w:r>
      <w:r w:rsidR="004A11DD">
        <w:t xml:space="preserve"> krátkodobé i dlouhodobé pobyty se sportovní náplní (pěší turistika, lyžování…)</w:t>
      </w:r>
    </w:p>
    <w:p w:rsidR="004A11DD" w:rsidRDefault="004A11DD" w:rsidP="00A43A88">
      <w:pPr>
        <w:pStyle w:val="Odstavecseseznamem"/>
        <w:numPr>
          <w:ilvl w:val="0"/>
          <w:numId w:val="4"/>
        </w:numPr>
      </w:pPr>
      <w:r w:rsidRPr="004A11DD">
        <w:t>Zdravotně-orientovaný CR</w:t>
      </w:r>
      <w:r>
        <w:t>: např. cesty do lázní, za účelem zlepšení zdravotního stavu</w:t>
      </w:r>
    </w:p>
    <w:p w:rsidR="004A11DD" w:rsidRDefault="004A11DD" w:rsidP="00A43A88">
      <w:pPr>
        <w:pStyle w:val="Odstavecseseznamem"/>
        <w:numPr>
          <w:ilvl w:val="0"/>
          <w:numId w:val="4"/>
        </w:numPr>
      </w:pPr>
      <w:r w:rsidRPr="004A11DD">
        <w:t>Přírodní CR</w:t>
      </w:r>
      <w:r>
        <w:t>: pobyt v přírodě a poznávání přírody, zvláštním typem je EKOTURISMUS</w:t>
      </w:r>
    </w:p>
    <w:p w:rsidR="004A11DD" w:rsidRDefault="004A11DD" w:rsidP="00A43A88">
      <w:pPr>
        <w:pStyle w:val="Odstavecseseznamem"/>
        <w:numPr>
          <w:ilvl w:val="0"/>
          <w:numId w:val="4"/>
        </w:numPr>
      </w:pPr>
      <w:r w:rsidRPr="004A11DD">
        <w:t>Vzdělávací CR</w:t>
      </w:r>
      <w:r>
        <w:t>: účastníci jsou motivováni k získávání znalostí a dovedností</w:t>
      </w:r>
    </w:p>
    <w:p w:rsidR="004A11DD" w:rsidRDefault="004A11DD" w:rsidP="00A43A88">
      <w:pPr>
        <w:pStyle w:val="Odstavecseseznamem"/>
        <w:numPr>
          <w:ilvl w:val="0"/>
          <w:numId w:val="4"/>
        </w:numPr>
      </w:pPr>
      <w:r w:rsidRPr="004A11DD">
        <w:t>Venkovský CR</w:t>
      </w:r>
      <w:r>
        <w:t xml:space="preserve">: vícedenní pobyt na venkově s rekreačními aktivitami, formy – </w:t>
      </w:r>
      <w:proofErr w:type="spellStart"/>
      <w:r>
        <w:t>agroturismus</w:t>
      </w:r>
      <w:proofErr w:type="spellEnd"/>
      <w:r>
        <w:t xml:space="preserve">, </w:t>
      </w:r>
      <w:proofErr w:type="spellStart"/>
      <w:r>
        <w:t>ekoagroturismus</w:t>
      </w:r>
      <w:proofErr w:type="spellEnd"/>
    </w:p>
    <w:p w:rsidR="004A11DD" w:rsidRDefault="004A11DD" w:rsidP="00A43A88">
      <w:pPr>
        <w:pStyle w:val="Odstavecseseznamem"/>
        <w:numPr>
          <w:ilvl w:val="0"/>
          <w:numId w:val="4"/>
        </w:numPr>
      </w:pPr>
      <w:r w:rsidRPr="004A11DD">
        <w:t>Kongresový CR</w:t>
      </w:r>
      <w:r>
        <w:t>: Cestovní ruch na obchodní, vědecké a politické úrovni</w:t>
      </w:r>
    </w:p>
    <w:p w:rsidR="004A11DD" w:rsidRDefault="004A11DD" w:rsidP="00A43A88">
      <w:pPr>
        <w:pStyle w:val="Odstavecseseznamem"/>
        <w:numPr>
          <w:ilvl w:val="0"/>
          <w:numId w:val="4"/>
        </w:numPr>
      </w:pPr>
      <w:proofErr w:type="spellStart"/>
      <w:r w:rsidRPr="004A11DD">
        <w:t>Incentivní</w:t>
      </w:r>
      <w:proofErr w:type="spellEnd"/>
      <w:r w:rsidRPr="004A11DD">
        <w:t xml:space="preserve"> CR</w:t>
      </w:r>
      <w:r>
        <w:t>: cílem je motivace lidí, služební cesty pro zaměstnance</w:t>
      </w:r>
    </w:p>
    <w:p w:rsidR="004A11DD" w:rsidRDefault="004A11DD" w:rsidP="00A43A88">
      <w:pPr>
        <w:pStyle w:val="Odstavecseseznamem"/>
        <w:numPr>
          <w:ilvl w:val="0"/>
          <w:numId w:val="4"/>
        </w:numPr>
      </w:pPr>
      <w:r>
        <w:t xml:space="preserve"> </w:t>
      </w:r>
      <w:r w:rsidRPr="004A11DD">
        <w:t>Cestovní ruch dětí a mládeže</w:t>
      </w:r>
      <w:r>
        <w:t>: turistika klade důraz na program a animace, služby nebývají luxusní</w:t>
      </w:r>
    </w:p>
    <w:p w:rsidR="004A11DD" w:rsidRDefault="004A11DD" w:rsidP="00A43A88">
      <w:pPr>
        <w:pStyle w:val="Odstavecseseznamem"/>
        <w:numPr>
          <w:ilvl w:val="0"/>
          <w:numId w:val="4"/>
        </w:numPr>
      </w:pPr>
      <w:r>
        <w:t xml:space="preserve"> </w:t>
      </w:r>
      <w:r w:rsidRPr="004A11DD">
        <w:t>Dobrodružný CR</w:t>
      </w:r>
      <w:r>
        <w:t>: zájezdy a pobyty zaměřené na horolezectví a vysokohorskou turistiku s prvky extrémních sportů</w:t>
      </w:r>
    </w:p>
    <w:p w:rsidR="004A11DD" w:rsidRDefault="004A11DD" w:rsidP="00A43A88">
      <w:pPr>
        <w:pStyle w:val="Odstavecseseznamem"/>
        <w:numPr>
          <w:ilvl w:val="0"/>
          <w:numId w:val="4"/>
        </w:numPr>
      </w:pPr>
      <w:r>
        <w:t xml:space="preserve"> </w:t>
      </w:r>
      <w:r w:rsidRPr="004A11DD">
        <w:t>Náboženská turistika</w:t>
      </w:r>
      <w:r>
        <w:t xml:space="preserve">: návštěva míst spjatá s náboženstvím </w:t>
      </w:r>
    </w:p>
    <w:p w:rsidR="004A11DD" w:rsidRDefault="004A11DD" w:rsidP="00A43A88">
      <w:pPr>
        <w:pStyle w:val="Odstavecseseznamem"/>
        <w:numPr>
          <w:ilvl w:val="0"/>
          <w:numId w:val="4"/>
        </w:numPr>
      </w:pPr>
      <w:r>
        <w:t xml:space="preserve"> </w:t>
      </w:r>
      <w:r w:rsidRPr="004A11DD">
        <w:t>lovecký CR</w:t>
      </w:r>
      <w:r>
        <w:t>: probíhá za účasti speciálně vyškoleného průvodce, např. safari, rybolov</w:t>
      </w:r>
    </w:p>
    <w:p w:rsidR="004A11DD" w:rsidRDefault="004A11DD" w:rsidP="00A43A88">
      <w:pPr>
        <w:pStyle w:val="Odstavecseseznamem"/>
        <w:numPr>
          <w:ilvl w:val="0"/>
          <w:numId w:val="4"/>
        </w:numPr>
      </w:pPr>
      <w:r>
        <w:t xml:space="preserve"> </w:t>
      </w:r>
      <w:r w:rsidRPr="004A11DD">
        <w:t>Městský CR</w:t>
      </w:r>
      <w:r>
        <w:t>:</w:t>
      </w:r>
      <w:r w:rsidR="00F1653B">
        <w:t xml:space="preserve"> poznávání kulturně – historických památek, </w:t>
      </w:r>
      <w:proofErr w:type="spellStart"/>
      <w:r w:rsidR="00F1653B">
        <w:t>shopping</w:t>
      </w:r>
      <w:proofErr w:type="spellEnd"/>
    </w:p>
    <w:p w:rsidR="00F1653B" w:rsidRDefault="00F1653B" w:rsidP="00A43A88">
      <w:pPr>
        <w:pStyle w:val="Odstavecseseznamem"/>
        <w:numPr>
          <w:ilvl w:val="0"/>
          <w:numId w:val="4"/>
        </w:numPr>
      </w:pPr>
      <w:r>
        <w:t xml:space="preserve"> </w:t>
      </w:r>
      <w:r w:rsidRPr="00F1653B">
        <w:t>Cykloturistika</w:t>
      </w:r>
      <w:r>
        <w:t>: poznávání přírodních a společenských zajímavostí na kole</w:t>
      </w:r>
    </w:p>
    <w:p w:rsidR="00F1653B" w:rsidRPr="00A43A88" w:rsidRDefault="00F1653B" w:rsidP="00A43A88">
      <w:pPr>
        <w:pStyle w:val="Odstavecseseznamem"/>
        <w:numPr>
          <w:ilvl w:val="0"/>
          <w:numId w:val="4"/>
        </w:numPr>
      </w:pPr>
      <w:r>
        <w:t xml:space="preserve"> Zážitkové formy CR: vinařské stezky, gastronomický CR, pivní CR</w:t>
      </w:r>
    </w:p>
    <w:p w:rsidR="00A43A88" w:rsidRPr="00A43A88" w:rsidRDefault="00A43A88" w:rsidP="00A43A88">
      <w:pPr>
        <w:pStyle w:val="Odstavecseseznamem"/>
      </w:pPr>
    </w:p>
    <w:p w:rsidR="00A43A88" w:rsidRPr="00A43A88" w:rsidRDefault="00A43A88" w:rsidP="00A43A88"/>
    <w:sectPr w:rsidR="00A43A88" w:rsidRPr="00A43A88" w:rsidSect="00A43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A87"/>
    <w:multiLevelType w:val="hybridMultilevel"/>
    <w:tmpl w:val="B6161DD6"/>
    <w:lvl w:ilvl="0" w:tplc="E82A54D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52A92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EB5B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AD0C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CE691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0BD4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242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EA6B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DC815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944AB"/>
    <w:multiLevelType w:val="hybridMultilevel"/>
    <w:tmpl w:val="F46A42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244A5"/>
    <w:multiLevelType w:val="hybridMultilevel"/>
    <w:tmpl w:val="9410C752"/>
    <w:lvl w:ilvl="0" w:tplc="177418F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8A47B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42214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EC9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AD9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6C9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847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ECEE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DAF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413514"/>
    <w:multiLevelType w:val="hybridMultilevel"/>
    <w:tmpl w:val="1F0EA7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43A88"/>
    <w:rsid w:val="00255D9D"/>
    <w:rsid w:val="0047627A"/>
    <w:rsid w:val="004A11DD"/>
    <w:rsid w:val="0095018A"/>
    <w:rsid w:val="00A43A88"/>
    <w:rsid w:val="00F1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A88"/>
    <w:rPr>
      <w:rFonts w:ascii="Arial" w:hAnsi="Arial"/>
      <w:color w:val="000000" w:themeColor="text1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43A88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4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3A88"/>
    <w:rPr>
      <w:rFonts w:ascii="Arial" w:eastAsiaTheme="majorEastAsia" w:hAnsi="Arial" w:cstheme="majorBidi"/>
      <w:b/>
      <w:bCs/>
      <w:color w:val="000000" w:themeColor="text1"/>
      <w:sz w:val="48"/>
      <w:szCs w:val="28"/>
    </w:rPr>
  </w:style>
  <w:style w:type="paragraph" w:styleId="Odstavecseseznamem">
    <w:name w:val="List Paragraph"/>
    <w:basedOn w:val="Normln"/>
    <w:uiPriority w:val="34"/>
    <w:qFormat/>
    <w:rsid w:val="00A43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4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85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2018-01-11T19:56:00Z</dcterms:created>
  <dcterms:modified xsi:type="dcterms:W3CDTF">2018-01-11T20:19:00Z</dcterms:modified>
</cp:coreProperties>
</file>