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3F" w:rsidRDefault="0054433F" w:rsidP="00176ECB">
      <w:pPr>
        <w:jc w:val="center"/>
        <w:rPr>
          <w:rFonts w:ascii="Arial Black" w:hAnsi="Arial Black"/>
          <w:b/>
          <w:sz w:val="40"/>
          <w:lang w:val="cs-CZ"/>
        </w:rPr>
      </w:pPr>
      <w:r w:rsidRPr="0054433F">
        <w:rPr>
          <w:rFonts w:ascii="Arial Black" w:hAnsi="Arial Black"/>
          <w:b/>
          <w:sz w:val="40"/>
          <w:lang w:val="cs-CZ"/>
        </w:rPr>
        <w:t>Dopravní služby v</w:t>
      </w:r>
      <w:r w:rsidR="00176ECB">
        <w:rPr>
          <w:rFonts w:ascii="Arial Black" w:hAnsi="Arial Black"/>
          <w:b/>
          <w:sz w:val="40"/>
          <w:lang w:val="cs-CZ"/>
        </w:rPr>
        <w:t> </w:t>
      </w:r>
      <w:r w:rsidRPr="0054433F">
        <w:rPr>
          <w:rFonts w:ascii="Arial Black" w:hAnsi="Arial Black"/>
          <w:b/>
          <w:sz w:val="40"/>
          <w:lang w:val="cs-CZ"/>
        </w:rPr>
        <w:t>CR</w:t>
      </w:r>
    </w:p>
    <w:p w:rsidR="00176ECB" w:rsidRPr="00145F6D" w:rsidRDefault="00176ECB" w:rsidP="00176ECB">
      <w:pPr>
        <w:rPr>
          <w:rFonts w:ascii="Arial" w:hAnsi="Arial" w:cs="Arial"/>
          <w:sz w:val="30"/>
          <w:szCs w:val="30"/>
          <w:lang w:val="cs-CZ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 xml:space="preserve">Podle druhu </w:t>
      </w:r>
      <w:r w:rsidRPr="00145F6D">
        <w:rPr>
          <w:rFonts w:ascii="Arial" w:hAnsi="Arial" w:cs="Arial"/>
          <w:sz w:val="30"/>
          <w:szCs w:val="30"/>
          <w:lang w:val="cs-CZ"/>
        </w:rPr>
        <w:t>– ŽELEZNIČNÍ, LETECKÁ, SILNIČNÍ, VODNÍ, OSTATNÍ</w:t>
      </w:r>
    </w:p>
    <w:p w:rsidR="00176ECB" w:rsidRPr="00145F6D" w:rsidRDefault="00176ECB" w:rsidP="00176ECB">
      <w:pPr>
        <w:rPr>
          <w:rFonts w:ascii="Arial" w:hAnsi="Arial" w:cs="Arial"/>
          <w:sz w:val="30"/>
          <w:szCs w:val="30"/>
          <w:lang w:val="cs-CZ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 xml:space="preserve">Podle teritoriálního hlediska </w:t>
      </w:r>
      <w:r w:rsidRPr="00145F6D">
        <w:rPr>
          <w:rFonts w:ascii="Arial" w:hAnsi="Arial" w:cs="Arial"/>
          <w:sz w:val="30"/>
          <w:szCs w:val="30"/>
          <w:lang w:val="cs-CZ"/>
        </w:rPr>
        <w:t>– VNITROSTÁTNÍ a MEZINÁRODNÍ</w:t>
      </w:r>
    </w:p>
    <w:p w:rsidR="00176ECB" w:rsidRPr="00145F6D" w:rsidRDefault="00176ECB" w:rsidP="00176ECB">
      <w:pPr>
        <w:rPr>
          <w:rFonts w:ascii="Arial" w:hAnsi="Arial" w:cs="Arial"/>
          <w:sz w:val="30"/>
          <w:szCs w:val="30"/>
          <w:lang w:val="cs-CZ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 xml:space="preserve">Podle jízdního řádu </w:t>
      </w:r>
      <w:r w:rsidRPr="00145F6D">
        <w:rPr>
          <w:rFonts w:ascii="Arial" w:hAnsi="Arial" w:cs="Arial"/>
          <w:sz w:val="30"/>
          <w:szCs w:val="30"/>
          <w:lang w:val="cs-CZ"/>
        </w:rPr>
        <w:t>– PRAVIDELNÁ a NEPRAVIDELNÁ</w:t>
      </w:r>
    </w:p>
    <w:p w:rsidR="00176ECB" w:rsidRPr="00145F6D" w:rsidRDefault="00176ECB" w:rsidP="00176ECB">
      <w:pPr>
        <w:rPr>
          <w:rFonts w:ascii="Arial" w:hAnsi="Arial" w:cs="Arial"/>
          <w:sz w:val="30"/>
          <w:szCs w:val="30"/>
          <w:lang w:val="cs-CZ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 xml:space="preserve">Dopravní cenina </w:t>
      </w:r>
      <w:r w:rsidRPr="00145F6D">
        <w:rPr>
          <w:rFonts w:ascii="Arial" w:hAnsi="Arial" w:cs="Arial"/>
          <w:sz w:val="30"/>
          <w:szCs w:val="30"/>
          <w:lang w:val="cs-CZ"/>
        </w:rPr>
        <w:t>– letenka, jízdenka, palubní lístek…</w:t>
      </w:r>
    </w:p>
    <w:p w:rsidR="00176ECB" w:rsidRPr="00145F6D" w:rsidRDefault="00176ECB" w:rsidP="00176ECB">
      <w:pPr>
        <w:rPr>
          <w:rFonts w:ascii="Arial" w:hAnsi="Arial" w:cs="Arial"/>
          <w:sz w:val="30"/>
          <w:szCs w:val="30"/>
          <w:lang w:val="cs-CZ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>Místenka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– rezervační doklad (místo k sezení)</w:t>
      </w:r>
    </w:p>
    <w:p w:rsidR="00176ECB" w:rsidRPr="00145F6D" w:rsidRDefault="00176ECB" w:rsidP="00176ECB">
      <w:pPr>
        <w:rPr>
          <w:rFonts w:ascii="Arial" w:hAnsi="Arial" w:cs="Arial"/>
          <w:sz w:val="30"/>
          <w:szCs w:val="30"/>
          <w:lang w:val="cs-CZ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>Železniční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– kolejový druh dopravy, provozována na žel. dráze, vykonává žel. společnost (ČD…)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služby: informace, úschova a přeprava zavazadel atd.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znaky: hromadnost, bezpečnost, plynulost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</w:t>
      </w:r>
      <w:bookmarkStart w:id="0" w:name="_GoBack"/>
      <w:bookmarkEnd w:id="0"/>
      <w:r w:rsidRPr="00145F6D">
        <w:rPr>
          <w:rFonts w:ascii="Arial" w:hAnsi="Arial" w:cs="Arial"/>
          <w:sz w:val="30"/>
          <w:szCs w:val="30"/>
          <w:lang w:val="cs-CZ"/>
        </w:rPr>
        <w:t xml:space="preserve">druhy vlaků: Expres, </w:t>
      </w:r>
      <w:proofErr w:type="spellStart"/>
      <w:r w:rsidRPr="00145F6D">
        <w:rPr>
          <w:rFonts w:ascii="Arial" w:hAnsi="Arial" w:cs="Arial"/>
          <w:sz w:val="30"/>
          <w:szCs w:val="30"/>
          <w:lang w:val="cs-CZ"/>
        </w:rPr>
        <w:t>EuroCity</w:t>
      </w:r>
      <w:proofErr w:type="spellEnd"/>
      <w:r w:rsidRPr="00145F6D">
        <w:rPr>
          <w:rFonts w:ascii="Arial" w:hAnsi="Arial" w:cs="Arial"/>
          <w:sz w:val="30"/>
          <w:szCs w:val="30"/>
          <w:lang w:val="cs-CZ"/>
        </w:rPr>
        <w:t xml:space="preserve">, </w:t>
      </w:r>
      <w:proofErr w:type="spellStart"/>
      <w:r w:rsidRPr="00145F6D">
        <w:rPr>
          <w:rFonts w:ascii="Arial" w:hAnsi="Arial" w:cs="Arial"/>
          <w:sz w:val="30"/>
          <w:szCs w:val="30"/>
          <w:lang w:val="cs-CZ"/>
        </w:rPr>
        <w:t>InterCity</w:t>
      </w:r>
      <w:proofErr w:type="spellEnd"/>
      <w:r w:rsidRPr="00145F6D">
        <w:rPr>
          <w:rFonts w:ascii="Arial" w:hAnsi="Arial" w:cs="Arial"/>
          <w:sz w:val="30"/>
          <w:szCs w:val="30"/>
          <w:lang w:val="cs-CZ"/>
        </w:rPr>
        <w:t xml:space="preserve">, </w:t>
      </w:r>
      <w:proofErr w:type="spellStart"/>
      <w:r w:rsidRPr="00145F6D">
        <w:rPr>
          <w:rFonts w:ascii="Arial" w:hAnsi="Arial" w:cs="Arial"/>
          <w:sz w:val="30"/>
          <w:szCs w:val="30"/>
          <w:lang w:val="cs-CZ"/>
        </w:rPr>
        <w:t>SuperCity</w:t>
      </w:r>
      <w:proofErr w:type="spellEnd"/>
      <w:r w:rsidRPr="00145F6D">
        <w:rPr>
          <w:rFonts w:ascii="Arial" w:hAnsi="Arial" w:cs="Arial"/>
          <w:sz w:val="30"/>
          <w:szCs w:val="30"/>
          <w:lang w:val="cs-CZ"/>
        </w:rPr>
        <w:t xml:space="preserve">, </w:t>
      </w:r>
      <w:proofErr w:type="spellStart"/>
      <w:r w:rsidRPr="00145F6D">
        <w:rPr>
          <w:rFonts w:ascii="Arial" w:hAnsi="Arial" w:cs="Arial"/>
          <w:sz w:val="30"/>
          <w:szCs w:val="30"/>
          <w:lang w:val="cs-CZ"/>
        </w:rPr>
        <w:t>EuroNight</w:t>
      </w:r>
      <w:proofErr w:type="spellEnd"/>
      <w:r w:rsidRPr="00145F6D">
        <w:rPr>
          <w:rFonts w:ascii="Arial" w:hAnsi="Arial" w:cs="Arial"/>
          <w:sz w:val="30"/>
          <w:szCs w:val="30"/>
          <w:lang w:val="cs-CZ"/>
        </w:rPr>
        <w:t>, Rychlík, Spěšný vlak, Os. vlak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typy vagonů: 1. třída, 2. třída, 3. třída</w:t>
      </w:r>
    </w:p>
    <w:p w:rsidR="00176ECB" w:rsidRPr="00145F6D" w:rsidRDefault="00176ECB" w:rsidP="00176ECB">
      <w:pPr>
        <w:rPr>
          <w:rFonts w:ascii="Arial" w:hAnsi="Arial" w:cs="Arial"/>
          <w:sz w:val="30"/>
          <w:szCs w:val="30"/>
          <w:lang w:val="cs-CZ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>Letecká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– nejbezpečnější, nejrychlejší, v dnešní době dostupná, ovlivněna povětrnostními vlivy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charterové lety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servery: letuska.cz, skyscanner.cz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="00ED36FD" w:rsidRPr="00145F6D">
        <w:rPr>
          <w:rFonts w:ascii="Arial" w:hAnsi="Arial" w:cs="Arial"/>
          <w:sz w:val="30"/>
          <w:szCs w:val="30"/>
          <w:lang w:val="cs-CZ"/>
        </w:rPr>
        <w:t xml:space="preserve"> společnosti: Czech Airlines, SWISS, </w:t>
      </w:r>
      <w:proofErr w:type="spellStart"/>
      <w:r w:rsidR="00ED36FD" w:rsidRPr="00145F6D">
        <w:rPr>
          <w:rFonts w:ascii="Arial" w:hAnsi="Arial" w:cs="Arial"/>
          <w:sz w:val="30"/>
          <w:szCs w:val="30"/>
          <w:lang w:val="cs-CZ"/>
        </w:rPr>
        <w:t>easyJet</w:t>
      </w:r>
      <w:proofErr w:type="spellEnd"/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="00ED36FD" w:rsidRPr="00145F6D">
        <w:rPr>
          <w:rFonts w:ascii="Arial" w:hAnsi="Arial" w:cs="Arial"/>
          <w:sz w:val="30"/>
          <w:szCs w:val="30"/>
          <w:lang w:val="cs-CZ"/>
        </w:rPr>
        <w:t xml:space="preserve"> duty free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="00ED36FD" w:rsidRPr="00145F6D">
        <w:rPr>
          <w:rFonts w:ascii="Arial" w:hAnsi="Arial" w:cs="Arial"/>
          <w:sz w:val="30"/>
          <w:szCs w:val="30"/>
          <w:lang w:val="cs-CZ"/>
        </w:rPr>
        <w:t xml:space="preserve"> </w:t>
      </w:r>
      <w:proofErr w:type="spellStart"/>
      <w:r w:rsidR="00ED36FD" w:rsidRPr="00145F6D">
        <w:rPr>
          <w:rFonts w:ascii="Arial" w:hAnsi="Arial" w:cs="Arial"/>
          <w:sz w:val="30"/>
          <w:szCs w:val="30"/>
          <w:lang w:val="cs-CZ"/>
        </w:rPr>
        <w:t>check</w:t>
      </w:r>
      <w:proofErr w:type="spellEnd"/>
      <w:r w:rsidR="00ED36FD" w:rsidRPr="00145F6D">
        <w:rPr>
          <w:rFonts w:ascii="Arial" w:hAnsi="Arial" w:cs="Arial"/>
          <w:sz w:val="30"/>
          <w:szCs w:val="30"/>
          <w:lang w:val="cs-CZ"/>
        </w:rPr>
        <w:t>-in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="00ED36FD" w:rsidRPr="00145F6D">
        <w:rPr>
          <w:rFonts w:ascii="Arial" w:hAnsi="Arial" w:cs="Arial"/>
          <w:sz w:val="30"/>
          <w:szCs w:val="30"/>
          <w:lang w:val="cs-CZ"/>
        </w:rPr>
        <w:t xml:space="preserve"> rozdělení letadel – podle počtu míst: aerotaxi, střední, velká, velkokapacitní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="00ED36FD" w:rsidRPr="00145F6D">
        <w:rPr>
          <w:rFonts w:ascii="Arial" w:hAnsi="Arial" w:cs="Arial"/>
          <w:sz w:val="30"/>
          <w:szCs w:val="30"/>
          <w:lang w:val="cs-CZ"/>
        </w:rPr>
        <w:t xml:space="preserve"> podle provozní rychlosti: podzvuková, nadzvuková, vysokorychlostní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="00ED36FD" w:rsidRPr="00145F6D">
        <w:rPr>
          <w:rFonts w:ascii="Arial" w:hAnsi="Arial" w:cs="Arial"/>
          <w:sz w:val="30"/>
          <w:szCs w:val="30"/>
          <w:lang w:val="cs-CZ"/>
        </w:rPr>
        <w:t xml:space="preserve"> podle délky doletu: krátký, střední, dlouhý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="00ED36FD" w:rsidRPr="00145F6D">
        <w:rPr>
          <w:rFonts w:ascii="Arial" w:hAnsi="Arial" w:cs="Arial"/>
          <w:sz w:val="30"/>
          <w:szCs w:val="30"/>
          <w:lang w:val="cs-CZ"/>
        </w:rPr>
        <w:t xml:space="preserve"> podle tříd: </w:t>
      </w:r>
      <w:proofErr w:type="gramStart"/>
      <w:r w:rsidR="00ED36FD" w:rsidRPr="00145F6D">
        <w:rPr>
          <w:rFonts w:ascii="Arial" w:hAnsi="Arial" w:cs="Arial"/>
          <w:sz w:val="30"/>
          <w:szCs w:val="30"/>
          <w:lang w:val="cs-CZ"/>
        </w:rPr>
        <w:t>F – 1</w:t>
      </w:r>
      <w:proofErr w:type="gramEnd"/>
      <w:r w:rsidR="00ED36FD" w:rsidRPr="00145F6D">
        <w:rPr>
          <w:rFonts w:ascii="Arial" w:hAnsi="Arial" w:cs="Arial"/>
          <w:sz w:val="30"/>
          <w:szCs w:val="30"/>
          <w:lang w:val="cs-CZ"/>
        </w:rPr>
        <w:t xml:space="preserve">. třída, Y – ekonomická třída, C – klubová třída (business) </w:t>
      </w:r>
    </w:p>
    <w:p w:rsidR="00176ECB" w:rsidRPr="00145F6D" w:rsidRDefault="00ED36FD" w:rsidP="00176ECB">
      <w:pPr>
        <w:rPr>
          <w:rFonts w:ascii="Arial" w:hAnsi="Arial" w:cs="Arial"/>
          <w:sz w:val="30"/>
          <w:szCs w:val="30"/>
          <w:lang w:val="cs-CZ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>Silniční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– provozována na pozemních komunikacích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2 základní formy: autobusová a individuální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typické znaky: pružnost, cenová dostupnost, částečná závislost na počasí, plynulost ovlivňuje hustota provozu, havárie apod.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formy silniční dopravy: autobusová – pravidelná – dle jízdního řádu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nepravidelná – na základě smlouvy mezi DS a CK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automobilová – individuální – vlastní automobil, popř. půjčený</w:t>
      </w:r>
    </w:p>
    <w:p w:rsidR="00ED36FD" w:rsidRPr="00145F6D" w:rsidRDefault="00ED36FD" w:rsidP="00176ECB">
      <w:pPr>
        <w:rPr>
          <w:rFonts w:ascii="Arial" w:hAnsi="Arial" w:cs="Arial"/>
          <w:sz w:val="30"/>
          <w:szCs w:val="30"/>
          <w:lang w:val="cs-CZ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 xml:space="preserve">Vodní </w:t>
      </w:r>
      <w:r w:rsidRPr="00145F6D">
        <w:rPr>
          <w:rFonts w:ascii="Arial" w:hAnsi="Arial" w:cs="Arial"/>
          <w:sz w:val="30"/>
          <w:szCs w:val="30"/>
          <w:lang w:val="cs-CZ"/>
        </w:rPr>
        <w:t>– přeprava plavidly po vodních dopravních cestách</w:t>
      </w:r>
      <w:r w:rsidR="00145F6D" w:rsidRPr="00145F6D">
        <w:rPr>
          <w:rFonts w:ascii="Arial" w:hAnsi="Arial" w:cs="Arial"/>
          <w:sz w:val="30"/>
          <w:szCs w:val="30"/>
          <w:lang w:val="cs-CZ"/>
        </w:rPr>
        <w:t>;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nejrozvinutější v</w:t>
      </w:r>
      <w:r w:rsidR="00145F6D" w:rsidRPr="00145F6D">
        <w:rPr>
          <w:rFonts w:ascii="Arial" w:hAnsi="Arial" w:cs="Arial"/>
          <w:sz w:val="30"/>
          <w:szCs w:val="30"/>
          <w:lang w:val="cs-CZ"/>
        </w:rPr>
        <w:t> přímořských zemích (Egypt, Řecko); typické znaky: atraktivní, pomalá, vysoká cena; formy lodní dopravy: výletní lodě, okružní plavby, trajekty, individuální</w:t>
      </w:r>
    </w:p>
    <w:p w:rsidR="00145F6D" w:rsidRPr="00145F6D" w:rsidRDefault="00145F6D" w:rsidP="00176ECB">
      <w:pPr>
        <w:rPr>
          <w:rFonts w:ascii="Arial" w:hAnsi="Arial" w:cs="Arial"/>
          <w:sz w:val="30"/>
          <w:szCs w:val="30"/>
          <w:lang w:val="en-US"/>
        </w:rPr>
      </w:pPr>
      <w:r w:rsidRPr="00145F6D">
        <w:rPr>
          <w:rFonts w:ascii="Arial" w:hAnsi="Arial" w:cs="Arial"/>
          <w:b/>
          <w:color w:val="FF0000"/>
          <w:sz w:val="30"/>
          <w:szCs w:val="30"/>
          <w:u w:val="single"/>
          <w:lang w:val="cs-CZ"/>
        </w:rPr>
        <w:t>Ostatní</w:t>
      </w:r>
      <w:r w:rsidRPr="00145F6D">
        <w:rPr>
          <w:rFonts w:ascii="Arial" w:hAnsi="Arial" w:cs="Arial"/>
          <w:sz w:val="30"/>
          <w:szCs w:val="30"/>
          <w:lang w:val="cs-CZ"/>
        </w:rPr>
        <w:t xml:space="preserve"> – MHD (říční doprava, taxislužba), zabezpečuje městský dopravní podnik</w:t>
      </w:r>
    </w:p>
    <w:sectPr w:rsidR="00145F6D" w:rsidRPr="0014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D36E1"/>
    <w:multiLevelType w:val="hybridMultilevel"/>
    <w:tmpl w:val="2666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3F"/>
    <w:rsid w:val="00145F6D"/>
    <w:rsid w:val="00176ECB"/>
    <w:rsid w:val="0054433F"/>
    <w:rsid w:val="00B134EF"/>
    <w:rsid w:val="00E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DDAE"/>
  <w15:chartTrackingRefBased/>
  <w15:docId w15:val="{3B1D7FB1-F6BA-4C7D-8D96-1E67B43C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2017-12-18T12:52:00Z</dcterms:created>
  <dcterms:modified xsi:type="dcterms:W3CDTF">2017-12-18T13:50:00Z</dcterms:modified>
</cp:coreProperties>
</file>