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D7" w:rsidRPr="00991DD3" w:rsidRDefault="00ED04D7" w:rsidP="00ED04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991D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Tis (</w:t>
      </w:r>
      <w:proofErr w:type="spellStart"/>
      <w:r w:rsidRPr="00991DD3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cs-CZ"/>
        </w:rPr>
        <w:t>Taxus</w:t>
      </w:r>
      <w:proofErr w:type="spellEnd"/>
      <w:r w:rsidRPr="00991D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)</w:t>
      </w:r>
    </w:p>
    <w:p w:rsidR="00ED04D7" w:rsidRPr="00991DD3" w:rsidRDefault="00ED04D7" w:rsidP="00ED04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91D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Popis</w:t>
      </w:r>
    </w:p>
    <w:p w:rsidR="00ED04D7" w:rsidRPr="00991DD3" w:rsidRDefault="00ED04D7" w:rsidP="00ED04D7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tooltip="Keř" w:history="1">
        <w:r w:rsidRPr="00991DD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keře</w:t>
        </w:r>
      </w:hyperlink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hyperlink r:id="rId6" w:tooltip="Strom" w:history="1">
        <w:r w:rsidRPr="00991DD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stromy</w:t>
        </w:r>
      </w:hyperlink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dorůstající výjimečně do výšky až přes 20 m</w:t>
      </w:r>
    </w:p>
    <w:p w:rsidR="00ED04D7" w:rsidRPr="00991DD3" w:rsidRDefault="00ED04D7" w:rsidP="00ED04D7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mají </w:t>
      </w:r>
      <w:hyperlink r:id="rId7" w:tooltip="Koruna (botanika)" w:history="1">
        <w:r w:rsidRPr="00991DD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korunu</w:t>
        </w:r>
      </w:hyperlink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rozložitou, kulovitou či kuželovitou</w:t>
      </w:r>
    </w:p>
    <w:p w:rsidR="00ED04D7" w:rsidRPr="00991DD3" w:rsidRDefault="00ED04D7" w:rsidP="00ED04D7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8" w:tooltip="Dvoudomost" w:history="1">
        <w:r w:rsidRPr="00991DD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dvoudomé</w:t>
        </w:r>
      </w:hyperlink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někdy se najdou exempláře </w:t>
      </w:r>
      <w:hyperlink r:id="rId9" w:tooltip="Jednodomost" w:history="1">
        <w:r w:rsidRPr="00991DD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jednodomé</w:t>
        </w:r>
      </w:hyperlink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tato vlastnost se může s věkem měnit. </w:t>
      </w:r>
    </w:p>
    <w:p w:rsidR="00ED04D7" w:rsidRPr="00991DD3" w:rsidRDefault="00ED04D7" w:rsidP="00ED04D7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tooltip="Borka" w:history="1">
        <w:r w:rsidRPr="00991DD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Kůra</w:t>
        </w:r>
      </w:hyperlink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načervenale hnědá, šupinatá. </w:t>
      </w:r>
    </w:p>
    <w:p w:rsidR="00ED04D7" w:rsidRPr="00991DD3" w:rsidRDefault="00ED04D7" w:rsidP="00ED04D7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Větvičky jsou nepravidelně střídavé. </w:t>
      </w:r>
    </w:p>
    <w:p w:rsidR="00ED04D7" w:rsidRPr="00991DD3" w:rsidRDefault="00ED04D7" w:rsidP="00ED04D7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tooltip="Jehlice" w:history="1">
        <w:r w:rsidRPr="00991DD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Jehlice</w:t>
        </w:r>
      </w:hyperlink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dlouhé 1 až 4 cm a široké 2 až 3 mm, jsou uspořádány spirálovitě ve dvou řadách, přisedlé nebo krátce </w:t>
      </w:r>
      <w:hyperlink r:id="rId12" w:tooltip="Řapík" w:history="1">
        <w:r w:rsidRPr="00991DD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řapíkaté</w:t>
        </w:r>
      </w:hyperlink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čárkovité a rovné nebo srpovitě zahnuté. </w:t>
      </w:r>
    </w:p>
    <w:p w:rsidR="00ED04D7" w:rsidRPr="00991DD3" w:rsidRDefault="00ED04D7" w:rsidP="00ED04D7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Dřevo nemá </w:t>
      </w:r>
      <w:hyperlink r:id="rId13" w:tooltip="Pryskyřičný kanálek" w:history="1">
        <w:r w:rsidRPr="00991DD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pryskyřičné kanálky</w:t>
        </w:r>
      </w:hyperlink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ED04D7" w:rsidRPr="00991DD3" w:rsidRDefault="00ED04D7" w:rsidP="00ED04D7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" w:tooltip="Samec" w:history="1">
        <w:r w:rsidRPr="00991DD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Samčí</w:t>
        </w:r>
      </w:hyperlink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5" w:tooltip="Šištice" w:history="1">
        <w:r w:rsidRPr="00991DD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šištice</w:t>
        </w:r>
      </w:hyperlink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na </w:t>
      </w:r>
      <w:hyperlink r:id="rId16" w:tooltip="Stopka" w:history="1">
        <w:r w:rsidRPr="00991DD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stopce</w:t>
        </w:r>
      </w:hyperlink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>, kulovité, mající v průměru 3 až 6 mm, vyrůstají ze spodu loňských větviček</w:t>
      </w:r>
    </w:p>
    <w:p w:rsidR="00ED04D7" w:rsidRPr="00991DD3" w:rsidRDefault="00ED04D7" w:rsidP="00ED04D7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" w:tooltip="Samice" w:history="1">
        <w:r w:rsidRPr="00991DD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Samičí</w:t>
        </w:r>
      </w:hyperlink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šištice, dlouhé 4 až 7 mm jsou </w:t>
      </w:r>
      <w:hyperlink r:id="rId18" w:tooltip="Redukce" w:history="1">
        <w:r w:rsidRPr="00991DD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redukované</w:t>
        </w:r>
      </w:hyperlink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téměř přisedlé, obsahují pouze jediné </w:t>
      </w:r>
      <w:hyperlink r:id="rId19" w:tooltip="Vajíčko" w:history="1">
        <w:r w:rsidRPr="00991DD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vajíčko</w:t>
        </w:r>
      </w:hyperlink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podepřeno 3 páry drobných křižmostojných </w:t>
      </w:r>
      <w:hyperlink r:id="rId20" w:tooltip="Listen" w:history="1">
        <w:r w:rsidRPr="00991DD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listenů</w:t>
        </w:r>
      </w:hyperlink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ED04D7" w:rsidRPr="00991DD3" w:rsidRDefault="00ED04D7" w:rsidP="00ED04D7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</w:t>
      </w:r>
      <w:hyperlink r:id="rId21" w:tooltip="Opylení" w:history="1">
        <w:r w:rsidRPr="00991DD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opylení</w:t>
        </w:r>
      </w:hyperlink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větrem, asi za 6 až 9 měsíců dozrávají v hnědé </w:t>
      </w:r>
      <w:hyperlink r:id="rId22" w:tooltip="Semeno" w:history="1">
        <w:r w:rsidRPr="00991DD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semeno</w:t>
        </w:r>
      </w:hyperlink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tvrdým </w:t>
      </w:r>
      <w:hyperlink r:id="rId23" w:tooltip="Osemení" w:history="1">
        <w:r w:rsidRPr="00991DD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osemením</w:t>
        </w:r>
      </w:hyperlink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vejcovitého tvaru. Semeno je uzavřeno do jasně červeného, zřídka žlutého, nepravého </w:t>
      </w:r>
      <w:hyperlink r:id="rId24" w:tooltip="Míšek" w:history="1">
        <w:r w:rsidRPr="00991DD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míšku</w:t>
        </w:r>
      </w:hyperlink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zvaného </w:t>
      </w:r>
      <w:proofErr w:type="spellStart"/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>epimatium</w:t>
      </w:r>
      <w:proofErr w:type="spellEnd"/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ED04D7" w:rsidRPr="00991DD3" w:rsidRDefault="00ED04D7" w:rsidP="00ED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Téměř všechny druhy tisu jsou prudce </w:t>
      </w:r>
      <w:hyperlink r:id="rId25" w:tooltip="Jed" w:history="1">
        <w:r w:rsidRPr="00991DD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jedovaté</w:t>
        </w:r>
      </w:hyperlink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ED04D7" w:rsidRPr="00991DD3" w:rsidRDefault="00ED04D7" w:rsidP="00ED04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91D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Využití</w:t>
      </w:r>
    </w:p>
    <w:p w:rsidR="00ED04D7" w:rsidRPr="00991DD3" w:rsidRDefault="00ED04D7" w:rsidP="00ED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Tisové </w:t>
      </w:r>
      <w:hyperlink r:id="rId26" w:tooltip="Dřevo" w:history="1">
        <w:r w:rsidRPr="00991DD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dřevo</w:t>
        </w:r>
      </w:hyperlink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bylo díky svým vlastnostem hojně využíváno Angličany na výrobu </w:t>
      </w:r>
      <w:hyperlink r:id="rId27" w:tooltip="Anglický luk" w:history="1">
        <w:r w:rsidRPr="00991DD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anglických luků</w:t>
        </w:r>
      </w:hyperlink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 výrobu nábytku</w:t>
      </w:r>
    </w:p>
    <w:p w:rsidR="00ED04D7" w:rsidRPr="00991DD3" w:rsidRDefault="00ED04D7" w:rsidP="00ED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Dlouhodobě jsou tisy symbolem smutku a smrti. </w:t>
      </w:r>
    </w:p>
    <w:p w:rsidR="00ED04D7" w:rsidRPr="00991DD3" w:rsidRDefault="00ED04D7" w:rsidP="00ED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Taktéž je z něj možno udělat </w:t>
      </w:r>
      <w:hyperlink r:id="rId28" w:tooltip="Bonsaj" w:history="1">
        <w:r w:rsidRPr="00991DD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bonsaj</w:t>
        </w:r>
      </w:hyperlink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ED04D7" w:rsidRPr="00991DD3" w:rsidRDefault="00ED04D7" w:rsidP="00ED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Dnes se používá hlavně jako </w:t>
      </w:r>
      <w:hyperlink r:id="rId29" w:tooltip="Okrasná rostlina" w:history="1">
        <w:r w:rsidRPr="00991DD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okrasná dřevina</w:t>
        </w:r>
      </w:hyperlink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>, například v parcích a zahradách, je známo přes 400 </w:t>
      </w:r>
      <w:hyperlink r:id="rId30" w:tooltip="Kultivar" w:history="1">
        <w:r w:rsidRPr="00991DD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kultivarů</w:t>
        </w:r>
      </w:hyperlink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ED04D7" w:rsidRPr="00991DD3" w:rsidRDefault="00ED04D7" w:rsidP="00ED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odolný, snese i víc než pouhý sestřih, nevadí mu ani hluboký řez do dřeviny. Je velice </w:t>
      </w:r>
      <w:hyperlink r:id="rId31" w:tooltip="Rezistence (zahradnictví)" w:history="1">
        <w:r w:rsidRPr="00991DD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rezistentní</w:t>
        </w:r>
      </w:hyperlink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městském znečištěném ovzduší. </w:t>
      </w:r>
    </w:p>
    <w:p w:rsidR="00991DD3" w:rsidRPr="00991DD3" w:rsidRDefault="00991DD3" w:rsidP="00ED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>Tis červený (</w:t>
      </w:r>
      <w:proofErr w:type="spellStart"/>
      <w:r w:rsidRPr="00991DD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Taxus</w:t>
      </w:r>
      <w:proofErr w:type="spellEnd"/>
      <w:r w:rsidRPr="00991DD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91DD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baccata</w:t>
      </w:r>
      <w:proofErr w:type="spellEnd"/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991DD3" w:rsidRPr="00991DD3" w:rsidRDefault="00991DD3" w:rsidP="00ED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>kříženec </w:t>
      </w:r>
      <w:hyperlink r:id="rId32" w:tooltip="Taxus x media (stránka neexistuje)" w:history="1">
        <w:proofErr w:type="spellStart"/>
        <w:r w:rsidRPr="00991DD3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cs-CZ"/>
          </w:rPr>
          <w:t>Taxus</w:t>
        </w:r>
        <w:proofErr w:type="spellEnd"/>
        <w:r w:rsidRPr="00991DD3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cs-CZ"/>
          </w:rPr>
          <w:t xml:space="preserve"> × media</w:t>
        </w:r>
      </w:hyperlink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- </w:t>
      </w:r>
      <w:proofErr w:type="spellStart"/>
      <w:r w:rsidRPr="00991DD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Taxus</w:t>
      </w:r>
      <w:proofErr w:type="spellEnd"/>
      <w:r w:rsidRPr="00991DD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91DD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baccata</w:t>
      </w:r>
      <w:proofErr w:type="spellEnd"/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japonským tisem </w:t>
      </w:r>
      <w:proofErr w:type="spellStart"/>
      <w:r w:rsidRPr="00991DD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fldChar w:fldCharType="begin"/>
      </w:r>
      <w:r w:rsidRPr="00991DD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instrText xml:space="preserve"> HYPERLINK "https://cs.wikipedia.org/w/index.php?title=Taxus_cuspidata&amp;action=edit&amp;redlink=1" \o "Taxus cuspidata (stránka neexistuje)" </w:instrText>
      </w:r>
      <w:r w:rsidRPr="00991DD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fldChar w:fldCharType="separate"/>
      </w:r>
      <w:r w:rsidRPr="00991DD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Taxus</w:t>
      </w:r>
      <w:proofErr w:type="spellEnd"/>
      <w:r w:rsidRPr="00991DD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91DD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cuspidata</w:t>
      </w:r>
      <w:proofErr w:type="spellEnd"/>
      <w:r w:rsidRPr="00991DD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fldChar w:fldCharType="end"/>
      </w:r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991DD3" w:rsidRPr="00991DD3" w:rsidRDefault="00991DD3" w:rsidP="00ED0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>Kříženec </w:t>
      </w:r>
      <w:r w:rsidRPr="00991DD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T. media</w:t>
      </w:r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vykazuje ve svých kultivarech značnou variabilitu a je oblíben zejména ve všech moderních městských výsadbách. U tisu červeného si pro sadovnickou tvorbu udržely význam především jeho mohutnější formy (a i některé speciální – </w:t>
      </w:r>
      <w:proofErr w:type="spellStart"/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>variegované</w:t>
      </w:r>
      <w:proofErr w:type="spellEnd"/>
      <w:r w:rsidRPr="00991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barevné), které jsou použitelné do volnějších a historických parkových výsadeb. Původní botanický druh tisu se vyskytuje nejčastěji právě v historických zámeckých zahradách</w:t>
      </w:r>
    </w:p>
    <w:p w:rsidR="00991DD3" w:rsidRPr="00991DD3" w:rsidRDefault="00991DD3" w:rsidP="00991D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1DD3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3123565</wp:posOffset>
            </wp:positionH>
            <wp:positionV relativeFrom="paragraph">
              <wp:posOffset>234315</wp:posOffset>
            </wp:positionV>
            <wp:extent cx="2082800" cy="1840230"/>
            <wp:effectExtent l="19050" t="0" r="0" b="0"/>
            <wp:wrapSquare wrapText="bothSides"/>
            <wp:docPr id="21" name="obrázek 32" descr="https://upload.wikimedia.org/wikipedia/commons/thumb/4/4b/Taxus_baccata_03_ies.jpg/220px-Taxus_baccata_03_ies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upload.wikimedia.org/wikipedia/commons/thumb/4/4b/Taxus_baccata_03_ies.jpg/220px-Taxus_baccata_03_ies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DD3" w:rsidRDefault="00991DD3" w:rsidP="00991DD3">
      <w:pPr>
        <w:pStyle w:val="Odstavecseseznamem"/>
        <w:pBdr>
          <w:bottom w:val="single" w:sz="8" w:space="0" w:color="A2A9B1"/>
        </w:pBdr>
        <w:spacing w:after="6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91DD3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3121025</wp:posOffset>
            </wp:positionH>
            <wp:positionV relativeFrom="paragraph">
              <wp:posOffset>1807210</wp:posOffset>
            </wp:positionV>
            <wp:extent cx="2087880" cy="1828800"/>
            <wp:effectExtent l="19050" t="0" r="7620" b="0"/>
            <wp:wrapTight wrapText="bothSides">
              <wp:wrapPolygon edited="0">
                <wp:start x="-197" y="0"/>
                <wp:lineTo x="-197" y="21375"/>
                <wp:lineTo x="21679" y="21375"/>
                <wp:lineTo x="21679" y="0"/>
                <wp:lineTo x="-197" y="0"/>
              </wp:wrapPolygon>
            </wp:wrapTight>
            <wp:docPr id="23" name="obrázek 8" descr="https://upload.wikimedia.org/wikipedia/commons/thumb/3/31/Taxus_baccata_MHNT.jpg/220px-Taxus_baccata_MHNT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3/31/Taxus_baccata_MHNT.jpg/220px-Taxus_baccata_MHNT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DD3" w:rsidRDefault="00991DD3">
      <w:pPr>
        <w:rPr>
          <w:rFonts w:ascii="Times New Roman" w:hAnsi="Times New Roman" w:cs="Times New Roman"/>
          <w:sz w:val="24"/>
          <w:szCs w:val="24"/>
        </w:rPr>
      </w:pPr>
      <w:r w:rsidRPr="00991DD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892561" cy="3857246"/>
            <wp:effectExtent l="19050" t="0" r="3039" b="0"/>
            <wp:docPr id="28" name="obrázek 31" descr="alternativní popis obrázku chybí">
              <a:hlinkClick xmlns:a="http://schemas.openxmlformats.org/drawingml/2006/main" r:id="rId37" tooltip="&quot;Tis červený (v parkové úpravě se sochou Charlese Darwin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lternativní popis obrázku chybí">
                      <a:hlinkClick r:id="rId37" tooltip="&quot;Tis červený (v parkové úpravě se sochou Charlese Darwin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808" cy="3857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DD3" w:rsidRDefault="00991DD3">
      <w:pPr>
        <w:rPr>
          <w:rFonts w:ascii="Times New Roman" w:hAnsi="Times New Roman" w:cs="Times New Roman"/>
          <w:sz w:val="24"/>
          <w:szCs w:val="24"/>
        </w:rPr>
      </w:pPr>
    </w:p>
    <w:p w:rsidR="00991DD3" w:rsidRDefault="00991DD3">
      <w:pPr>
        <w:rPr>
          <w:rFonts w:ascii="Times New Roman" w:hAnsi="Times New Roman" w:cs="Times New Roman"/>
          <w:sz w:val="24"/>
          <w:szCs w:val="24"/>
        </w:rPr>
      </w:pPr>
    </w:p>
    <w:p w:rsidR="00991DD3" w:rsidRPr="00991DD3" w:rsidRDefault="00991DD3">
      <w:pPr>
        <w:rPr>
          <w:rFonts w:ascii="Times New Roman" w:hAnsi="Times New Roman" w:cs="Times New Roman"/>
          <w:sz w:val="24"/>
          <w:szCs w:val="24"/>
        </w:rPr>
      </w:pPr>
    </w:p>
    <w:sectPr w:rsidR="00991DD3" w:rsidRPr="00991DD3" w:rsidSect="000B1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3424"/>
    <w:multiLevelType w:val="multilevel"/>
    <w:tmpl w:val="0EE0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843BF"/>
    <w:multiLevelType w:val="multilevel"/>
    <w:tmpl w:val="8D40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51F4E"/>
    <w:multiLevelType w:val="multilevel"/>
    <w:tmpl w:val="3A36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83A4E"/>
    <w:multiLevelType w:val="multilevel"/>
    <w:tmpl w:val="2214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D2861"/>
    <w:multiLevelType w:val="multilevel"/>
    <w:tmpl w:val="A76A2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23458"/>
    <w:multiLevelType w:val="multilevel"/>
    <w:tmpl w:val="C9FE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97146A"/>
    <w:multiLevelType w:val="hybridMultilevel"/>
    <w:tmpl w:val="A06E0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B7E88"/>
    <w:multiLevelType w:val="multilevel"/>
    <w:tmpl w:val="EAE2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F476D"/>
    <w:multiLevelType w:val="multilevel"/>
    <w:tmpl w:val="C87A7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8E5565"/>
    <w:multiLevelType w:val="multilevel"/>
    <w:tmpl w:val="729E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744F23"/>
    <w:multiLevelType w:val="multilevel"/>
    <w:tmpl w:val="53F4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4"/>
    <w:lvlOverride w:ilvl="0">
      <w:startOverride w:val="7"/>
    </w:lvlOverride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D04D7"/>
    <w:rsid w:val="000B14E4"/>
    <w:rsid w:val="00991DD3"/>
    <w:rsid w:val="00ED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14E4"/>
  </w:style>
  <w:style w:type="paragraph" w:styleId="Nadpis1">
    <w:name w:val="heading 1"/>
    <w:basedOn w:val="Normln"/>
    <w:link w:val="Nadpis1Char"/>
    <w:uiPriority w:val="9"/>
    <w:qFormat/>
    <w:rsid w:val="00ED0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D0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D0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D04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04D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D04D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D04D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D04D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D04D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04D7"/>
    <w:rPr>
      <w:color w:val="800080"/>
      <w:u w:val="single"/>
    </w:rPr>
  </w:style>
  <w:style w:type="character" w:customStyle="1" w:styleId="wd">
    <w:name w:val="wd"/>
    <w:basedOn w:val="Standardnpsmoodstavce"/>
    <w:rsid w:val="00ED04D7"/>
  </w:style>
  <w:style w:type="paragraph" w:styleId="Normlnweb">
    <w:name w:val="Normal (Web)"/>
    <w:basedOn w:val="Normln"/>
    <w:uiPriority w:val="99"/>
    <w:semiHidden/>
    <w:unhideWhenUsed/>
    <w:rsid w:val="00ED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octogglespan">
    <w:name w:val="toctogglespan"/>
    <w:basedOn w:val="Standardnpsmoodstavce"/>
    <w:rsid w:val="00ED04D7"/>
  </w:style>
  <w:style w:type="character" w:customStyle="1" w:styleId="tocnumber">
    <w:name w:val="tocnumber"/>
    <w:basedOn w:val="Standardnpsmoodstavce"/>
    <w:rsid w:val="00ED04D7"/>
  </w:style>
  <w:style w:type="character" w:customStyle="1" w:styleId="toctext">
    <w:name w:val="toctext"/>
    <w:basedOn w:val="Standardnpsmoodstavce"/>
    <w:rsid w:val="00ED04D7"/>
  </w:style>
  <w:style w:type="character" w:customStyle="1" w:styleId="mw-headline">
    <w:name w:val="mw-headline"/>
    <w:basedOn w:val="Standardnpsmoodstavce"/>
    <w:rsid w:val="00ED04D7"/>
  </w:style>
  <w:style w:type="character" w:customStyle="1" w:styleId="mw-editsection">
    <w:name w:val="mw-editsection"/>
    <w:basedOn w:val="Standardnpsmoodstavce"/>
    <w:rsid w:val="00ED04D7"/>
  </w:style>
  <w:style w:type="character" w:customStyle="1" w:styleId="mw-editsection-bracket">
    <w:name w:val="mw-editsection-bracket"/>
    <w:basedOn w:val="Standardnpsmoodstavce"/>
    <w:rsid w:val="00ED04D7"/>
  </w:style>
  <w:style w:type="character" w:customStyle="1" w:styleId="mw-editsection-divider">
    <w:name w:val="mw-editsection-divider"/>
    <w:basedOn w:val="Standardnpsmoodstavce"/>
    <w:rsid w:val="00ED04D7"/>
  </w:style>
  <w:style w:type="paragraph" w:styleId="Textbubliny">
    <w:name w:val="Balloon Text"/>
    <w:basedOn w:val="Normln"/>
    <w:link w:val="TextbublinyChar"/>
    <w:uiPriority w:val="99"/>
    <w:semiHidden/>
    <w:unhideWhenUsed/>
    <w:rsid w:val="00ED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4D7"/>
    <w:rPr>
      <w:rFonts w:ascii="Tahoma" w:hAnsi="Tahoma" w:cs="Tahoma"/>
      <w:sz w:val="16"/>
      <w:szCs w:val="16"/>
    </w:rPr>
  </w:style>
  <w:style w:type="character" w:customStyle="1" w:styleId="plainlinks">
    <w:name w:val="plainlinks"/>
    <w:basedOn w:val="Standardnpsmoodstavce"/>
    <w:rsid w:val="00ED04D7"/>
  </w:style>
  <w:style w:type="character" w:customStyle="1" w:styleId="cizojazycne">
    <w:name w:val="cizojazycne"/>
    <w:basedOn w:val="Standardnpsmoodstavce"/>
    <w:rsid w:val="00ED04D7"/>
  </w:style>
  <w:style w:type="character" w:customStyle="1" w:styleId="reference-text">
    <w:name w:val="reference-text"/>
    <w:basedOn w:val="Standardnpsmoodstavce"/>
    <w:rsid w:val="00ED04D7"/>
  </w:style>
  <w:style w:type="character" w:styleId="CittHTML">
    <w:name w:val="HTML Cite"/>
    <w:basedOn w:val="Standardnpsmoodstavce"/>
    <w:uiPriority w:val="99"/>
    <w:semiHidden/>
    <w:unhideWhenUsed/>
    <w:rsid w:val="00ED04D7"/>
    <w:rPr>
      <w:i/>
      <w:iCs/>
    </w:rPr>
  </w:style>
  <w:style w:type="character" w:customStyle="1" w:styleId="sisterprojectimage">
    <w:name w:val="sisterproject_image"/>
    <w:basedOn w:val="Standardnpsmoodstavce"/>
    <w:rsid w:val="00ED04D7"/>
  </w:style>
  <w:style w:type="character" w:customStyle="1" w:styleId="sisterprojecttext">
    <w:name w:val="sisterproject_text"/>
    <w:basedOn w:val="Standardnpsmoodstavce"/>
    <w:rsid w:val="00ED04D7"/>
  </w:style>
  <w:style w:type="character" w:customStyle="1" w:styleId="sisterprojecttexttarget">
    <w:name w:val="sisterproject_text_target"/>
    <w:basedOn w:val="Standardnpsmoodstavce"/>
    <w:rsid w:val="00ED04D7"/>
  </w:style>
  <w:style w:type="character" w:customStyle="1" w:styleId="sisterprojecttextprefix">
    <w:name w:val="sisterproject_text_prefix"/>
    <w:basedOn w:val="Standardnpsmoodstavce"/>
    <w:rsid w:val="00ED04D7"/>
  </w:style>
  <w:style w:type="character" w:customStyle="1" w:styleId="sisterprojecttextsuffix">
    <w:name w:val="sisterproject_text_suffix"/>
    <w:basedOn w:val="Standardnpsmoodstavce"/>
    <w:rsid w:val="00ED04D7"/>
  </w:style>
  <w:style w:type="paragraph" w:styleId="Odstavecseseznamem">
    <w:name w:val="List Paragraph"/>
    <w:basedOn w:val="Normln"/>
    <w:uiPriority w:val="34"/>
    <w:qFormat/>
    <w:rsid w:val="00ED0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5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0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2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47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4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C8CCD1"/>
                            <w:left w:val="single" w:sz="8" w:space="3" w:color="C8CCD1"/>
                            <w:bottom w:val="single" w:sz="8" w:space="3" w:color="C8CCD1"/>
                            <w:right w:val="single" w:sz="8" w:space="3" w:color="C8CCD1"/>
                          </w:divBdr>
                        </w:div>
                      </w:divsChild>
                    </w:div>
                    <w:div w:id="187827067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7" w:color="A2A9B1"/>
                        <w:left w:val="single" w:sz="8" w:space="7" w:color="A2A9B1"/>
                        <w:bottom w:val="single" w:sz="8" w:space="7" w:color="A2A9B1"/>
                        <w:right w:val="single" w:sz="8" w:space="7" w:color="A2A9B1"/>
                      </w:divBdr>
                    </w:div>
                    <w:div w:id="28882651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C8CCD1"/>
                            <w:left w:val="single" w:sz="8" w:space="3" w:color="C8CCD1"/>
                            <w:bottom w:val="single" w:sz="8" w:space="3" w:color="C8CCD1"/>
                            <w:right w:val="single" w:sz="8" w:space="3" w:color="C8CCD1"/>
                          </w:divBdr>
                        </w:div>
                      </w:divsChild>
                    </w:div>
                    <w:div w:id="93960559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C8CCD1"/>
                            <w:left w:val="single" w:sz="8" w:space="3" w:color="C8CCD1"/>
                            <w:bottom w:val="single" w:sz="8" w:space="3" w:color="C8CCD1"/>
                            <w:right w:val="single" w:sz="8" w:space="3" w:color="C8CCD1"/>
                          </w:divBdr>
                        </w:div>
                      </w:divsChild>
                    </w:div>
                    <w:div w:id="59501843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2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C8CCD1"/>
                            <w:left w:val="single" w:sz="8" w:space="3" w:color="C8CCD1"/>
                            <w:bottom w:val="single" w:sz="8" w:space="3" w:color="C8CCD1"/>
                            <w:right w:val="single" w:sz="8" w:space="3" w:color="C8CCD1"/>
                          </w:divBdr>
                        </w:div>
                      </w:divsChild>
                    </w:div>
                    <w:div w:id="193246890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C8CCD1"/>
                            <w:left w:val="single" w:sz="8" w:space="3" w:color="C8CCD1"/>
                            <w:bottom w:val="single" w:sz="8" w:space="3" w:color="C8CCD1"/>
                            <w:right w:val="single" w:sz="8" w:space="3" w:color="C8CCD1"/>
                          </w:divBdr>
                        </w:div>
                      </w:divsChild>
                    </w:div>
                    <w:div w:id="138636710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C8CCD1"/>
                            <w:left w:val="single" w:sz="8" w:space="3" w:color="C8CCD1"/>
                            <w:bottom w:val="single" w:sz="8" w:space="3" w:color="C8CCD1"/>
                            <w:right w:val="single" w:sz="8" w:space="3" w:color="C8CCD1"/>
                          </w:divBdr>
                        </w:div>
                      </w:divsChild>
                    </w:div>
                    <w:div w:id="90141109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C8CCD1"/>
                            <w:left w:val="single" w:sz="8" w:space="3" w:color="C8CCD1"/>
                            <w:bottom w:val="single" w:sz="8" w:space="3" w:color="C8CCD1"/>
                            <w:right w:val="single" w:sz="8" w:space="3" w:color="C8CCD1"/>
                          </w:divBdr>
                        </w:div>
                      </w:divsChild>
                    </w:div>
                    <w:div w:id="164877715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C8CCD1"/>
                            <w:left w:val="single" w:sz="8" w:space="3" w:color="C8CCD1"/>
                            <w:bottom w:val="single" w:sz="8" w:space="3" w:color="C8CCD1"/>
                            <w:right w:val="single" w:sz="8" w:space="3" w:color="C8CCD1"/>
                          </w:divBdr>
                        </w:div>
                      </w:divsChild>
                    </w:div>
                    <w:div w:id="53512401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C8CCD1"/>
                            <w:left w:val="single" w:sz="8" w:space="3" w:color="C8CCD1"/>
                            <w:bottom w:val="single" w:sz="8" w:space="3" w:color="C8CCD1"/>
                            <w:right w:val="single" w:sz="8" w:space="3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Dvoudomost" TargetMode="External"/><Relationship Id="rId13" Type="http://schemas.openxmlformats.org/officeDocument/2006/relationships/hyperlink" Target="https://cs.wikipedia.org/wiki/Prysky%C5%99i%C4%8Dn%C3%BD_kan%C3%A1lek" TargetMode="External"/><Relationship Id="rId18" Type="http://schemas.openxmlformats.org/officeDocument/2006/relationships/hyperlink" Target="https://cs.wikipedia.org/wiki/Redukce" TargetMode="External"/><Relationship Id="rId26" Type="http://schemas.openxmlformats.org/officeDocument/2006/relationships/hyperlink" Target="https://cs.wikipedia.org/wiki/D%C5%99evo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s.wikipedia.org/wiki/Opylen%C3%AD" TargetMode="External"/><Relationship Id="rId34" Type="http://schemas.openxmlformats.org/officeDocument/2006/relationships/image" Target="media/image1.jpeg"/><Relationship Id="rId7" Type="http://schemas.openxmlformats.org/officeDocument/2006/relationships/hyperlink" Target="https://cs.wikipedia.org/wiki/Koruna_(botanika)" TargetMode="External"/><Relationship Id="rId12" Type="http://schemas.openxmlformats.org/officeDocument/2006/relationships/hyperlink" Target="https://cs.wikipedia.org/wiki/%C5%98ap%C3%ADk" TargetMode="External"/><Relationship Id="rId17" Type="http://schemas.openxmlformats.org/officeDocument/2006/relationships/hyperlink" Target="https://cs.wikipedia.org/wiki/Samice" TargetMode="External"/><Relationship Id="rId25" Type="http://schemas.openxmlformats.org/officeDocument/2006/relationships/hyperlink" Target="https://cs.wikipedia.org/wiki/Jed" TargetMode="External"/><Relationship Id="rId33" Type="http://schemas.openxmlformats.org/officeDocument/2006/relationships/hyperlink" Target="https://commons.wikimedia.org/wiki/File:Taxus_baccata_03_ies.jpg" TargetMode="External"/><Relationship Id="rId38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cs.wikipedia.org/wiki/Stopka" TargetMode="External"/><Relationship Id="rId20" Type="http://schemas.openxmlformats.org/officeDocument/2006/relationships/hyperlink" Target="https://cs.wikipedia.org/wiki/Listen" TargetMode="External"/><Relationship Id="rId29" Type="http://schemas.openxmlformats.org/officeDocument/2006/relationships/hyperlink" Target="https://cs.wikipedia.org/wiki/Okrasn%C3%A1_rostli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Strom" TargetMode="External"/><Relationship Id="rId11" Type="http://schemas.openxmlformats.org/officeDocument/2006/relationships/hyperlink" Target="https://cs.wikipedia.org/wiki/Jehlice" TargetMode="External"/><Relationship Id="rId24" Type="http://schemas.openxmlformats.org/officeDocument/2006/relationships/hyperlink" Target="https://cs.wikipedia.org/wiki/M%C3%AD%C5%A1ek" TargetMode="External"/><Relationship Id="rId32" Type="http://schemas.openxmlformats.org/officeDocument/2006/relationships/hyperlink" Target="https://cs.wikipedia.org/w/index.php?title=Taxus_x_media&amp;action=edit&amp;redlink=1" TargetMode="External"/><Relationship Id="rId37" Type="http://schemas.openxmlformats.org/officeDocument/2006/relationships/hyperlink" Target="https://commons.wikimedia.org/wiki/File:Taxus_bacata01.jpg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cs.wikipedia.org/wiki/Ke%C5%99" TargetMode="External"/><Relationship Id="rId15" Type="http://schemas.openxmlformats.org/officeDocument/2006/relationships/hyperlink" Target="https://cs.wikipedia.org/wiki/%C5%A0i%C5%A1tice" TargetMode="External"/><Relationship Id="rId23" Type="http://schemas.openxmlformats.org/officeDocument/2006/relationships/hyperlink" Target="https://cs.wikipedia.org/wiki/Osemen%C3%AD" TargetMode="External"/><Relationship Id="rId28" Type="http://schemas.openxmlformats.org/officeDocument/2006/relationships/hyperlink" Target="https://cs.wikipedia.org/wiki/Bonsaj" TargetMode="External"/><Relationship Id="rId36" Type="http://schemas.openxmlformats.org/officeDocument/2006/relationships/image" Target="media/image2.jpeg"/><Relationship Id="rId10" Type="http://schemas.openxmlformats.org/officeDocument/2006/relationships/hyperlink" Target="https://cs.wikipedia.org/wiki/Borka" TargetMode="External"/><Relationship Id="rId19" Type="http://schemas.openxmlformats.org/officeDocument/2006/relationships/hyperlink" Target="https://cs.wikipedia.org/wiki/Vaj%C3%AD%C4%8Dko" TargetMode="External"/><Relationship Id="rId31" Type="http://schemas.openxmlformats.org/officeDocument/2006/relationships/hyperlink" Target="https://cs.wikipedia.org/wiki/Rezistence_(zahradnictv%C3%AD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Jednodomost" TargetMode="External"/><Relationship Id="rId14" Type="http://schemas.openxmlformats.org/officeDocument/2006/relationships/hyperlink" Target="https://cs.wikipedia.org/wiki/Samec" TargetMode="External"/><Relationship Id="rId22" Type="http://schemas.openxmlformats.org/officeDocument/2006/relationships/hyperlink" Target="https://cs.wikipedia.org/wiki/Semeno" TargetMode="External"/><Relationship Id="rId27" Type="http://schemas.openxmlformats.org/officeDocument/2006/relationships/hyperlink" Target="https://cs.wikipedia.org/wiki/Anglick%C3%BD_luk" TargetMode="External"/><Relationship Id="rId30" Type="http://schemas.openxmlformats.org/officeDocument/2006/relationships/hyperlink" Target="https://cs.wikipedia.org/wiki/Kultivar" TargetMode="External"/><Relationship Id="rId35" Type="http://schemas.openxmlformats.org/officeDocument/2006/relationships/hyperlink" Target="https://commons.wikimedia.org/wiki/File:Taxus_baccata_MHNT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souhorky</dc:creator>
  <cp:lastModifiedBy>souhorky</cp:lastModifiedBy>
  <cp:revision>1</cp:revision>
  <cp:lastPrinted>2019-12-17T11:32:00Z</cp:lastPrinted>
  <dcterms:created xsi:type="dcterms:W3CDTF">2019-12-17T11:16:00Z</dcterms:created>
  <dcterms:modified xsi:type="dcterms:W3CDTF">2019-12-17T11:38:00Z</dcterms:modified>
</cp:coreProperties>
</file>