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color w:val="008000"/>
          <w:sz w:val="72"/>
          <w:szCs w:val="72"/>
          <w:vertAlign w:val="superscript"/>
        </w:rPr>
        <w:t>Polévky – význam a rozdělení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48"/>
          <w:szCs w:val="48"/>
          <w:vertAlign w:val="superscript"/>
        </w:rPr>
        <w:t>Polévky připravujeme z různých surovin, jejich biologická a kalorická hodnot a závisí na duhu polévky a tím na použitých surovinách. Základem dobré polévky je silný vývar. Čistý vývar je odvar z kostí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a masa s přísadou zeleniny, obsahuje menší množství výživných 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a extrakčních látek, tuků, bílkovin a minerálních látek. I přes svou nízkou energetickou hodnotu je velmi důležitý pro přípravu dalších pokrmů. Extrakční látky dodávají vývaru charakteristickou chuť a vůni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a svým dráždivým účinkem působí na zvýšené vylučování trávicích šťáva a tím zlepšuje trávení.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8000"/>
          <w:sz w:val="48"/>
          <w:szCs w:val="48"/>
          <w:vertAlign w:val="superscript"/>
        </w:rPr>
        <w:t>Polévky dělíme: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podle hustoty, způsobu zahušťování: čiré – hnědé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                                                          zahuštěné – bílé 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br/>
        <w:t xml:space="preserve">Čiré </w:t>
      </w:r>
      <w:proofErr w:type="gramStart"/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polévky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i když</w:t>
      </w:r>
      <w:proofErr w:type="gramEnd"/>
      <w:r>
        <w:rPr>
          <w:rFonts w:ascii="Arial" w:hAnsi="Arial" w:cs="Arial"/>
          <w:color w:val="000000"/>
          <w:sz w:val="48"/>
          <w:szCs w:val="48"/>
          <w:vertAlign w:val="superscript"/>
        </w:rPr>
        <w:t xml:space="preserve"> známe více druhů čirých vývarů, tak mezi čiré polévky řadíme pouze ty, na jejichž výrobu byl použit vývar hovězí - vývar 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"A"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t> případně vývar 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"C"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t>.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Bílé polévky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 xml:space="preserve">jsou to </w:t>
      </w:r>
      <w:proofErr w:type="spellStart"/>
      <w:r>
        <w:rPr>
          <w:rFonts w:ascii="Arial" w:hAnsi="Arial" w:cs="Arial"/>
          <w:color w:val="000000"/>
          <w:sz w:val="48"/>
          <w:szCs w:val="48"/>
          <w:vertAlign w:val="superscript"/>
        </w:rPr>
        <w:t>plévky</w:t>
      </w:r>
      <w:proofErr w:type="spellEnd"/>
      <w:r>
        <w:rPr>
          <w:rFonts w:ascii="Arial" w:hAnsi="Arial" w:cs="Arial"/>
          <w:color w:val="000000"/>
          <w:sz w:val="48"/>
          <w:szCs w:val="48"/>
          <w:vertAlign w:val="superscript"/>
        </w:rPr>
        <w:t xml:space="preserve"> zahuštěné a ty můžeme zahušťovat různými způsoby,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color w:val="000000"/>
          <w:sz w:val="48"/>
          <w:szCs w:val="48"/>
          <w:vertAlign w:val="superscript"/>
        </w:rPr>
        <w:lastRenderedPageBreak/>
        <w:t>na jejich přípravu se používá většinou vývar „B“ připravený z vepřových nebo telecích kostí.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Polévky zvláštní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mezi tyto polévky řadíme všechny polévky, které nespadají mezi předešlé, nebo které se od nich výrazně liší ze specifických důvodů 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color w:val="008000"/>
          <w:sz w:val="48"/>
          <w:szCs w:val="48"/>
          <w:vertAlign w:val="superscript"/>
        </w:rPr>
        <w:t>zvěřinový vývar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  <w:t>telecí vývar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  <w:t>rybí vývar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  <w:t>studené polévky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</w:r>
      <w:proofErr w:type="spellStart"/>
      <w:r>
        <w:rPr>
          <w:rFonts w:ascii="Arial" w:hAnsi="Arial" w:cs="Arial"/>
          <w:color w:val="008000"/>
          <w:sz w:val="48"/>
          <w:szCs w:val="48"/>
          <w:vertAlign w:val="superscript"/>
        </w:rPr>
        <w:t>polévky</w:t>
      </w:r>
      <w:proofErr w:type="spellEnd"/>
      <w:r>
        <w:rPr>
          <w:rFonts w:ascii="Arial" w:hAnsi="Arial" w:cs="Arial"/>
          <w:color w:val="008000"/>
          <w:sz w:val="48"/>
          <w:szCs w:val="48"/>
          <w:vertAlign w:val="superscript"/>
        </w:rPr>
        <w:t xml:space="preserve"> s alkoholem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  <w:t>polévky dietní</w:t>
      </w:r>
      <w:r>
        <w:rPr>
          <w:rFonts w:ascii="Arial" w:hAnsi="Arial" w:cs="Arial"/>
          <w:color w:val="008000"/>
          <w:sz w:val="48"/>
          <w:szCs w:val="48"/>
          <w:vertAlign w:val="superscript"/>
        </w:rPr>
        <w:br/>
        <w:t>stravování uzavřených skupin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t> (školky, nemocnice, domovy důchodců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                                               atd.)    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V některých učebnicích se zde řadí i polévky drůbeží - vývar 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„C"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t>.    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Dávkování polévek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 xml:space="preserve">velikost porce závisí na době, důvodu a způsobu podávání, pokud se podává dopoledne jako polévka přesnídávková, tak se podává 0,33litru a navíc obsahuje větší podíl vložek nebo zavářek. Polévka podávaná při </w:t>
      </w:r>
      <w:proofErr w:type="gramStart"/>
      <w:r>
        <w:rPr>
          <w:rFonts w:ascii="Arial" w:hAnsi="Arial" w:cs="Arial"/>
          <w:color w:val="000000"/>
          <w:sz w:val="48"/>
          <w:szCs w:val="48"/>
          <w:vertAlign w:val="superscript"/>
        </w:rPr>
        <w:t>obědě</w:t>
      </w:r>
      <w:proofErr w:type="gramEnd"/>
      <w:r>
        <w:rPr>
          <w:rFonts w:ascii="Arial" w:hAnsi="Arial" w:cs="Arial"/>
          <w:color w:val="000000"/>
          <w:sz w:val="48"/>
          <w:szCs w:val="48"/>
          <w:vertAlign w:val="superscript"/>
        </w:rPr>
        <w:t xml:space="preserve"> se podává v objemu 0,33 nebo 0,22 litru, to závisí na úrovni a podniku a na počtu podávaných chodů, 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lastRenderedPageBreak/>
        <w:t>pokud se podává polévka v rámci slavnostního stolování, bere si host sám, nebo mu obsluha nabízí porci o velikosti asi 0,22litru.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  <w:sz w:val="48"/>
            <w:szCs w:val="48"/>
            <w:vertAlign w:val="superscript"/>
          </w:rPr>
          <w:t>Polévky – druhy základních vývarů a hnědých polévek:</w:t>
        </w:r>
      </w:hyperlink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vývar   „A“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vývar   „B“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b/>
          <w:bCs/>
          <w:color w:val="008000"/>
          <w:sz w:val="48"/>
          <w:szCs w:val="48"/>
          <w:vertAlign w:val="superscript"/>
        </w:rPr>
        <w:t>Ostatní vývary: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t> 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vývar   „C“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br/>
        <w:t>zvěřinový vývar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br/>
        <w:t>rybí vývar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br/>
        <w:t>telecí vývar</w:t>
      </w: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br/>
        <w:t>zeleninový vývar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Čištění vývarů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>Čistota vývarů závisí na správném postupu přípravy. Správně připravený vývar po procezení přes husté síto nebo případně ubrousek namočený do vařící vody a vyždímaný, je čirý, nezakalený. V případě, že je vývar přesto zakalen, můžeme jej vyčistit. Čistíme jej pomocí vaječných bílků. Vývar necháme prochladnout, bílky napolo ušleháme a důkladně zamícháme do vývaru. Za občasného míchání přivedeme skoro k varu, vypneme, vývar odstavíme a necháme chvílí, asi 5 minut odstát. Poté přecedíme přes cedník a připravený ubrousek.</w:t>
      </w:r>
    </w:p>
    <w:p w:rsidR="004B6E1B" w:rsidRDefault="004B6E1B" w:rsidP="004B6E1B">
      <w:pPr>
        <w:pStyle w:val="Normln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Zesilování vývarů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 xml:space="preserve">Vývar zesilujeme pomocí zeleniny, masa a bílků. Očištěnou 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lastRenderedPageBreak/>
        <w:t>zeleninu nakrájíme, maso nameleme nahrubo a v připravené nádobě smícháme s bílky. Tuto směs vložíme do prochladlého vývaru, zavaříme, necháme pomalu táhnout asi 2 až 3 hodiny. Hotový vývar přecedíme přes síto</w:t>
      </w:r>
      <w:r>
        <w:rPr>
          <w:rFonts w:ascii="Arial" w:hAnsi="Arial" w:cs="Arial"/>
          <w:color w:val="000000"/>
          <w:sz w:val="48"/>
          <w:szCs w:val="48"/>
          <w:vertAlign w:val="superscript"/>
        </w:rPr>
        <w:br/>
        <w:t xml:space="preserve">a připravený plátěný ubrousek. Při přípravě musíme dát pozor, aby se nám v době kdy, vývar </w:t>
      </w:r>
      <w:proofErr w:type="gramStart"/>
      <w:r>
        <w:rPr>
          <w:rFonts w:ascii="Arial" w:hAnsi="Arial" w:cs="Arial"/>
          <w:color w:val="000000"/>
          <w:sz w:val="48"/>
          <w:szCs w:val="48"/>
          <w:vertAlign w:val="superscript"/>
        </w:rPr>
        <w:t>přivádíme</w:t>
      </w:r>
      <w:proofErr w:type="gramEnd"/>
      <w:r>
        <w:rPr>
          <w:rFonts w:ascii="Arial" w:hAnsi="Arial" w:cs="Arial"/>
          <w:color w:val="000000"/>
          <w:sz w:val="48"/>
          <w:szCs w:val="48"/>
          <w:vertAlign w:val="superscript"/>
        </w:rPr>
        <w:t xml:space="preserve"> k varu maso </w:t>
      </w:r>
      <w:proofErr w:type="gramStart"/>
      <w:r>
        <w:rPr>
          <w:rFonts w:ascii="Arial" w:hAnsi="Arial" w:cs="Arial"/>
          <w:color w:val="000000"/>
          <w:sz w:val="48"/>
          <w:szCs w:val="48"/>
          <w:vertAlign w:val="superscript"/>
        </w:rPr>
        <w:t>nepřipálilo</w:t>
      </w:r>
      <w:proofErr w:type="gramEnd"/>
      <w:r>
        <w:rPr>
          <w:rFonts w:ascii="Arial" w:hAnsi="Arial" w:cs="Arial"/>
          <w:color w:val="000000"/>
          <w:sz w:val="48"/>
          <w:szCs w:val="48"/>
          <w:vertAlign w:val="superscript"/>
        </w:rPr>
        <w:t>.</w:t>
      </w:r>
    </w:p>
    <w:p w:rsidR="009C3B25" w:rsidRPr="004B6E1B" w:rsidRDefault="009C3B25" w:rsidP="004B6E1B">
      <w:bookmarkStart w:id="0" w:name="_GoBack"/>
      <w:bookmarkEnd w:id="0"/>
    </w:p>
    <w:sectPr w:rsidR="009C3B25" w:rsidRPr="004B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1B"/>
    <w:rsid w:val="004B6E1B"/>
    <w:rsid w:val="009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horky.cz/ftp/ucebnice/te/12rocnik/pracovni1/vyvarydruh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2020-10-21T21:48:00Z</dcterms:created>
  <dcterms:modified xsi:type="dcterms:W3CDTF">2020-10-21T21:50:00Z</dcterms:modified>
</cp:coreProperties>
</file>