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E080B" w14:textId="77777777" w:rsidR="004C477E" w:rsidRPr="004C477E" w:rsidRDefault="004C477E" w:rsidP="004C477E">
      <w:pPr>
        <w:pStyle w:val="Nadpis1"/>
        <w:rPr>
          <w:b/>
          <w:bCs/>
          <w:sz w:val="96"/>
          <w:szCs w:val="96"/>
          <w:u w:val="single"/>
        </w:rPr>
      </w:pPr>
      <w:r w:rsidRPr="004C477E">
        <w:rPr>
          <w:b/>
          <w:bCs/>
          <w:sz w:val="96"/>
          <w:szCs w:val="96"/>
          <w:u w:val="single"/>
        </w:rPr>
        <w:t>Světlý vývar</w:t>
      </w:r>
    </w:p>
    <w:p w14:paraId="74B79595" w14:textId="77777777" w:rsidR="004C477E" w:rsidRPr="004C477E" w:rsidRDefault="004C477E" w:rsidP="004C4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C477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Základní informace o vývarech</w:t>
      </w:r>
    </w:p>
    <w:p w14:paraId="41F26AD7" w14:textId="77777777" w:rsidR="004C477E" w:rsidRPr="004C477E" w:rsidRDefault="004C477E" w:rsidP="004C47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477E">
        <w:rPr>
          <w:rFonts w:ascii="Times New Roman" w:eastAsia="Times New Roman" w:hAnsi="Times New Roman" w:cs="Times New Roman"/>
          <w:sz w:val="24"/>
          <w:szCs w:val="24"/>
          <w:lang w:eastAsia="cs-CZ"/>
        </w:rPr>
        <w:t>K přípravě základního vývaru potřebujeme vodu, kosti, zeleninu a bylinky a kosti jsou nejdůležitějším komponentem při jeho přípravě.</w:t>
      </w:r>
    </w:p>
    <w:p w14:paraId="0BF9A1BC" w14:textId="77777777" w:rsidR="004C477E" w:rsidRPr="004C477E" w:rsidRDefault="004C477E" w:rsidP="004C47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477E">
        <w:rPr>
          <w:rFonts w:ascii="Times New Roman" w:eastAsia="Times New Roman" w:hAnsi="Times New Roman" w:cs="Times New Roman"/>
          <w:sz w:val="24"/>
          <w:szCs w:val="24"/>
          <w:lang w:eastAsia="cs-CZ"/>
        </w:rPr>
        <w:t>Drůbeží vývar vaříme 4 – 6 hodin, hovězí a telecí vývar 8 – 10 hodin a zeleninový a rybí vývar vaříme 40 – 50 minut. </w:t>
      </w:r>
    </w:p>
    <w:p w14:paraId="02BE64CB" w14:textId="77777777" w:rsidR="004C477E" w:rsidRPr="004C477E" w:rsidRDefault="004C477E" w:rsidP="004C47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477E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přípravu vývaru jsou nejlepší kloubní kosti s vysokým obsahem kolagenu, který se při jeho vaření mění v želatinu, která dává vývaru bohatost a hustotu.</w:t>
      </w:r>
    </w:p>
    <w:p w14:paraId="5D2D7BC3" w14:textId="77777777" w:rsidR="004C477E" w:rsidRPr="004C477E" w:rsidRDefault="004C477E" w:rsidP="004C47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477E">
        <w:rPr>
          <w:rFonts w:ascii="Times New Roman" w:eastAsia="Times New Roman" w:hAnsi="Times New Roman" w:cs="Times New Roman"/>
          <w:sz w:val="24"/>
          <w:szCs w:val="24"/>
          <w:lang w:eastAsia="cs-CZ"/>
        </w:rPr>
        <w:t>Poměr vody, kostí a zeleniny při přípravě například 10L vývaru je 5 kg kostí a 1 kg zeleniny. Zelenina je potom rozdělena na 0,5 kg cibule, 0,25 kg mrkve a 0,25 kg řapíkatého celeru. </w:t>
      </w:r>
    </w:p>
    <w:p w14:paraId="34F1D4A4" w14:textId="77777777" w:rsidR="004C477E" w:rsidRPr="004C477E" w:rsidRDefault="004C477E" w:rsidP="004C4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C477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Jak založit světlý vývar</w:t>
      </w:r>
    </w:p>
    <w:p w14:paraId="3C77582B" w14:textId="77777777" w:rsidR="004C477E" w:rsidRPr="004C477E" w:rsidRDefault="004C477E" w:rsidP="004C47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477E">
        <w:rPr>
          <w:rFonts w:ascii="Times New Roman" w:eastAsia="Times New Roman" w:hAnsi="Times New Roman" w:cs="Times New Roman"/>
          <w:sz w:val="24"/>
          <w:szCs w:val="24"/>
          <w:lang w:eastAsia="cs-CZ"/>
        </w:rPr>
        <w:t>Kosti před přípravou světlého vývaru důkladně opláchneme a zalijeme je studenou vodou. </w:t>
      </w:r>
    </w:p>
    <w:p w14:paraId="497E3320" w14:textId="77777777" w:rsidR="004C477E" w:rsidRPr="004C477E" w:rsidRDefault="004C477E" w:rsidP="004C47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477E">
        <w:rPr>
          <w:rFonts w:ascii="Times New Roman" w:eastAsia="Times New Roman" w:hAnsi="Times New Roman" w:cs="Times New Roman"/>
          <w:sz w:val="24"/>
          <w:szCs w:val="24"/>
          <w:lang w:eastAsia="cs-CZ"/>
        </w:rPr>
        <w:t>Vývar vaříme na mírném ohni tak, aby jen lehce probublával při teplotě 85 – 90°C. </w:t>
      </w:r>
    </w:p>
    <w:p w14:paraId="097C33BC" w14:textId="77777777" w:rsidR="004C477E" w:rsidRPr="004C477E" w:rsidRDefault="004C477E" w:rsidP="004C47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477E">
        <w:rPr>
          <w:rFonts w:ascii="Times New Roman" w:eastAsia="Times New Roman" w:hAnsi="Times New Roman" w:cs="Times New Roman"/>
          <w:sz w:val="24"/>
          <w:szCs w:val="24"/>
          <w:lang w:eastAsia="cs-CZ"/>
        </w:rPr>
        <w:t>Bílkovina z kostí se při mírném zahřívání srazí na povrchu, kde ji pravidelně sbíráme, aby vývar zůstal čirý.</w:t>
      </w:r>
    </w:p>
    <w:p w14:paraId="7CD9765B" w14:textId="77777777" w:rsidR="004C477E" w:rsidRPr="004C477E" w:rsidRDefault="004C477E" w:rsidP="004C4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C477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Přidávání zeleniny a bylinek do vývaru</w:t>
      </w:r>
    </w:p>
    <w:p w14:paraId="3D9E70B4" w14:textId="77777777" w:rsidR="004C477E" w:rsidRPr="004C477E" w:rsidRDefault="004C477E" w:rsidP="004C47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477E">
        <w:rPr>
          <w:rFonts w:ascii="Times New Roman" w:eastAsia="Times New Roman" w:hAnsi="Times New Roman" w:cs="Times New Roman"/>
          <w:sz w:val="24"/>
          <w:szCs w:val="24"/>
          <w:lang w:eastAsia="cs-CZ"/>
        </w:rPr>
        <w:t>Zeleninu přidáváme do vývaru až 1 – 2 hodiny před koncem vaření společně s bylinkami. </w:t>
      </w:r>
    </w:p>
    <w:p w14:paraId="025675BF" w14:textId="77777777" w:rsidR="004C477E" w:rsidRPr="004C477E" w:rsidRDefault="004C477E" w:rsidP="004C47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477E">
        <w:rPr>
          <w:rFonts w:ascii="Times New Roman" w:eastAsia="Times New Roman" w:hAnsi="Times New Roman" w:cs="Times New Roman"/>
          <w:sz w:val="24"/>
          <w:szCs w:val="24"/>
          <w:lang w:eastAsia="cs-CZ"/>
        </w:rPr>
        <w:t>Zelenině, kterou přidáváme do vývaru, se říká mirepoix a obsahuje cibuli, mrkev a řapíkatý celer. </w:t>
      </w:r>
    </w:p>
    <w:p w14:paraId="49EFD762" w14:textId="77777777" w:rsidR="004C477E" w:rsidRPr="004C477E" w:rsidRDefault="004C477E" w:rsidP="004C47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477E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vývar je lepší nesolit, když se ale rozhodneme ho dochutit, neměli bychom použít více jak malou lžičku soli na 5L vývaru.</w:t>
      </w:r>
    </w:p>
    <w:p w14:paraId="1126B0E2" w14:textId="77777777" w:rsidR="004C477E" w:rsidRPr="004C477E" w:rsidRDefault="004C477E" w:rsidP="004C4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C477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Jak základní vývar scedit, zchladit a skladovat</w:t>
      </w:r>
    </w:p>
    <w:p w14:paraId="145C9643" w14:textId="77777777" w:rsidR="004C477E" w:rsidRPr="004C477E" w:rsidRDefault="004C477E" w:rsidP="004C47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477E">
        <w:rPr>
          <w:rFonts w:ascii="Times New Roman" w:eastAsia="Times New Roman" w:hAnsi="Times New Roman" w:cs="Times New Roman"/>
          <w:sz w:val="24"/>
          <w:szCs w:val="24"/>
          <w:lang w:eastAsia="cs-CZ"/>
        </w:rPr>
        <w:t>Vývar vždy cedíme přes jemné síto, nebo „špičák“ a pro ještě čistší vývar můžeme použít plátýnko. </w:t>
      </w:r>
    </w:p>
    <w:p w14:paraId="3EFD38BE" w14:textId="77777777" w:rsidR="004C477E" w:rsidRPr="004C477E" w:rsidRDefault="004C477E" w:rsidP="004C47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477E">
        <w:rPr>
          <w:rFonts w:ascii="Times New Roman" w:eastAsia="Times New Roman" w:hAnsi="Times New Roman" w:cs="Times New Roman"/>
          <w:sz w:val="24"/>
          <w:szCs w:val="24"/>
          <w:lang w:eastAsia="cs-CZ"/>
        </w:rPr>
        <w:t>Vývar po uvaření musíme co nejrychleji zchladit na 4°C buď v šokeru nebo ve vodní lázni s ledem. </w:t>
      </w:r>
    </w:p>
    <w:p w14:paraId="1376B7E7" w14:textId="77777777" w:rsidR="004C477E" w:rsidRPr="004C477E" w:rsidRDefault="004C477E" w:rsidP="004C47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477E">
        <w:rPr>
          <w:rFonts w:ascii="Times New Roman" w:eastAsia="Times New Roman" w:hAnsi="Times New Roman" w:cs="Times New Roman"/>
          <w:sz w:val="24"/>
          <w:szCs w:val="24"/>
          <w:lang w:eastAsia="cs-CZ"/>
        </w:rPr>
        <w:t>Při zchlazování je také důležité vývar pravidelně promíchávat, aby docházelo k rovnoměrnému zchlazování. </w:t>
      </w:r>
    </w:p>
    <w:p w14:paraId="2C08F42E" w14:textId="77777777" w:rsidR="00FC23D1" w:rsidRDefault="00FC23D1"/>
    <w:sectPr w:rsidR="00FC2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C66D4"/>
    <w:multiLevelType w:val="multilevel"/>
    <w:tmpl w:val="654A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910D0"/>
    <w:multiLevelType w:val="multilevel"/>
    <w:tmpl w:val="6972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8F42AC"/>
    <w:multiLevelType w:val="multilevel"/>
    <w:tmpl w:val="EDD2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D77803"/>
    <w:multiLevelType w:val="multilevel"/>
    <w:tmpl w:val="E014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7E"/>
    <w:rsid w:val="004C477E"/>
    <w:rsid w:val="00FC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D678"/>
  <w15:chartTrackingRefBased/>
  <w15:docId w15:val="{237AB85C-F388-480A-8936-9B0C468A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C47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4C47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C477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C47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4C47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2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Budkova</dc:creator>
  <cp:keywords/>
  <dc:description/>
  <cp:lastModifiedBy>Hana Budkova</cp:lastModifiedBy>
  <cp:revision>1</cp:revision>
  <dcterms:created xsi:type="dcterms:W3CDTF">2020-10-14T17:18:00Z</dcterms:created>
  <dcterms:modified xsi:type="dcterms:W3CDTF">2020-10-14T17:21:00Z</dcterms:modified>
</cp:coreProperties>
</file>